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8B05" w14:textId="79477ABE" w:rsidR="001C6692" w:rsidRPr="001C6692" w:rsidRDefault="001C6692" w:rsidP="001C6692">
      <w:pPr>
        <w:pStyle w:val="Titel"/>
        <w:jc w:val="center"/>
        <w:rPr>
          <w:sz w:val="40"/>
          <w:szCs w:val="40"/>
          <w:u w:val="single"/>
        </w:rPr>
      </w:pPr>
      <w:r w:rsidRPr="001C6692">
        <w:rPr>
          <w:sz w:val="40"/>
          <w:szCs w:val="40"/>
          <w:u w:val="single"/>
        </w:rPr>
        <w:t>Opbouw scenario’s</w:t>
      </w:r>
    </w:p>
    <w:p w14:paraId="4ECF3E45" w14:textId="5667BEA4" w:rsidR="001C6692" w:rsidRDefault="001C6692" w:rsidP="001C6692">
      <w:pPr>
        <w:pStyle w:val="Kop1"/>
      </w:pPr>
      <w:r>
        <w:t>Scenario-matrix</w:t>
      </w:r>
    </w:p>
    <w:p w14:paraId="37BBDD10" w14:textId="5D28AF4A" w:rsidR="00641525" w:rsidRPr="00D77077" w:rsidRDefault="00641525" w:rsidP="00641525">
      <w:pPr>
        <w:spacing w:after="240"/>
        <w:jc w:val="both"/>
      </w:pPr>
      <w:r>
        <w:t>De geïdentificeerde trends en onzekerheden werden geclusterd tot vier centrale drijvende krachten die een belangrijke invloed kunnen uitoefenen op de toekomstige ontwikkeling van de cultuursector. Voor elk van deze drijvende krachten werden verschillende</w:t>
      </w:r>
      <w:r>
        <w:t xml:space="preserve"> </w:t>
      </w:r>
      <w:r>
        <w:t>ontwikkelingsrichtingen gedefinieerd.</w:t>
      </w:r>
      <w:r>
        <w:t xml:space="preserve"> </w:t>
      </w:r>
      <w:r>
        <w:t>Op basis hiervan werd een matrix ontwikkeld waarin de verschillende trends en onzekerheden werden gepositioneerd</w:t>
      </w:r>
      <w:r>
        <w:t xml:space="preserve"> binnen de drijvende krachten </w:t>
      </w:r>
      <w:r w:rsidRPr="00641525">
        <w:rPr>
          <w:i/>
          <w:iCs/>
        </w:rPr>
        <w:t>Regulering en beleid</w:t>
      </w:r>
      <w:r>
        <w:t xml:space="preserve">, </w:t>
      </w:r>
      <w:r w:rsidRPr="00641525">
        <w:rPr>
          <w:i/>
          <w:iCs/>
        </w:rPr>
        <w:t>Technologische implementatie en acceptatie</w:t>
      </w:r>
      <w:r>
        <w:t xml:space="preserve">, </w:t>
      </w:r>
      <w:r w:rsidRPr="00641525">
        <w:rPr>
          <w:i/>
          <w:iCs/>
        </w:rPr>
        <w:t>Cultuurbeleving</w:t>
      </w:r>
      <w:r>
        <w:t xml:space="preserve">, en </w:t>
      </w:r>
      <w:r w:rsidRPr="00641525">
        <w:rPr>
          <w:i/>
          <w:iCs/>
        </w:rPr>
        <w:t>Economie en inkomsten</w:t>
      </w:r>
      <w:r>
        <w:t>.</w:t>
      </w:r>
    </w:p>
    <w:tbl>
      <w:tblPr>
        <w:tblW w:w="90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9"/>
        <w:gridCol w:w="2409"/>
        <w:gridCol w:w="2253"/>
        <w:gridCol w:w="2275"/>
      </w:tblGrid>
      <w:tr w:rsidR="000317E3" w:rsidRPr="00641525" w14:paraId="5D515009" w14:textId="77777777" w:rsidTr="001C6692">
        <w:trPr>
          <w:trHeight w:val="285"/>
        </w:trPr>
        <w:tc>
          <w:tcPr>
            <w:tcW w:w="2119" w:type="dxa"/>
            <w:tcBorders>
              <w:top w:val="single" w:sz="6" w:space="0" w:color="auto"/>
              <w:left w:val="single" w:sz="6" w:space="0" w:color="auto"/>
              <w:bottom w:val="single" w:sz="6" w:space="0" w:color="auto"/>
              <w:right w:val="single" w:sz="6" w:space="0" w:color="auto"/>
            </w:tcBorders>
            <w:shd w:val="clear" w:color="auto" w:fill="4472C4"/>
            <w:hideMark/>
          </w:tcPr>
          <w:p w14:paraId="6F61C7B5" w14:textId="77777777" w:rsidR="000317E3" w:rsidRPr="00641525" w:rsidRDefault="000317E3" w:rsidP="000317E3">
            <w:pPr>
              <w:textAlignment w:val="baseline"/>
              <w:rPr>
                <w:rFonts w:ascii="Segoe UI" w:eastAsia="Times New Roman" w:hAnsi="Segoe UI" w:cs="Segoe UI"/>
                <w:color w:val="F5F5F5"/>
                <w:kern w:val="0"/>
                <w:sz w:val="20"/>
                <w:szCs w:val="20"/>
                <w:lang w:eastAsia="nl-NL"/>
                <w14:ligatures w14:val="none"/>
              </w:rPr>
            </w:pPr>
            <w:r w:rsidRPr="00641525">
              <w:rPr>
                <w:rFonts w:ascii="Calibri" w:eastAsia="Times New Roman" w:hAnsi="Calibri" w:cs="Calibri"/>
                <w:b/>
                <w:bCs/>
                <w:color w:val="FFFFFF"/>
                <w:kern w:val="0"/>
                <w:sz w:val="20"/>
                <w:szCs w:val="20"/>
                <w:lang w:val="nl-NL" w:eastAsia="nl-NL"/>
                <w14:ligatures w14:val="none"/>
              </w:rPr>
              <w:t>Regulering en beleid</w:t>
            </w:r>
            <w:r w:rsidRPr="00641525">
              <w:rPr>
                <w:rFonts w:ascii="Calibri" w:eastAsia="Times New Roman" w:hAnsi="Calibri" w:cs="Calibri"/>
                <w:color w:val="FFFFFF"/>
                <w:kern w:val="0"/>
                <w:sz w:val="20"/>
                <w:szCs w:val="20"/>
                <w:lang w:eastAsia="nl-NL"/>
                <w14:ligatures w14:val="none"/>
              </w:rPr>
              <w:t> </w:t>
            </w:r>
          </w:p>
        </w:tc>
        <w:tc>
          <w:tcPr>
            <w:tcW w:w="2409" w:type="dxa"/>
            <w:tcBorders>
              <w:top w:val="single" w:sz="6" w:space="0" w:color="auto"/>
              <w:left w:val="single" w:sz="6" w:space="0" w:color="auto"/>
              <w:bottom w:val="single" w:sz="6" w:space="0" w:color="auto"/>
              <w:right w:val="single" w:sz="6" w:space="0" w:color="auto"/>
            </w:tcBorders>
            <w:shd w:val="clear" w:color="auto" w:fill="4472C4"/>
            <w:hideMark/>
          </w:tcPr>
          <w:p w14:paraId="15376F4E" w14:textId="77777777" w:rsidR="000317E3" w:rsidRPr="00641525" w:rsidRDefault="000317E3" w:rsidP="000317E3">
            <w:pPr>
              <w:textAlignment w:val="baseline"/>
              <w:rPr>
                <w:rFonts w:ascii="Segoe UI" w:eastAsia="Times New Roman" w:hAnsi="Segoe UI" w:cs="Segoe UI"/>
                <w:color w:val="F5F5F5"/>
                <w:kern w:val="0"/>
                <w:sz w:val="20"/>
                <w:szCs w:val="20"/>
                <w:lang w:eastAsia="nl-NL"/>
                <w14:ligatures w14:val="none"/>
              </w:rPr>
            </w:pPr>
            <w:r w:rsidRPr="00641525">
              <w:rPr>
                <w:rFonts w:ascii="Calibri" w:eastAsia="Times New Roman" w:hAnsi="Calibri" w:cs="Calibri"/>
                <w:b/>
                <w:bCs/>
                <w:color w:val="FFFFFF"/>
                <w:kern w:val="0"/>
                <w:sz w:val="20"/>
                <w:szCs w:val="20"/>
                <w:lang w:val="nl-NL" w:eastAsia="nl-NL"/>
                <w14:ligatures w14:val="none"/>
              </w:rPr>
              <w:t>Technologische implementatie en acceptatie</w:t>
            </w:r>
            <w:r w:rsidRPr="00641525">
              <w:rPr>
                <w:rFonts w:ascii="Calibri" w:eastAsia="Times New Roman" w:hAnsi="Calibri" w:cs="Calibri"/>
                <w:color w:val="FFFFFF"/>
                <w:kern w:val="0"/>
                <w:sz w:val="20"/>
                <w:szCs w:val="20"/>
                <w:lang w:eastAsia="nl-NL"/>
                <w14:ligatures w14:val="none"/>
              </w:rPr>
              <w:t> </w:t>
            </w:r>
          </w:p>
        </w:tc>
        <w:tc>
          <w:tcPr>
            <w:tcW w:w="2253" w:type="dxa"/>
            <w:tcBorders>
              <w:top w:val="single" w:sz="6" w:space="0" w:color="auto"/>
              <w:left w:val="single" w:sz="6" w:space="0" w:color="auto"/>
              <w:bottom w:val="single" w:sz="6" w:space="0" w:color="auto"/>
              <w:right w:val="single" w:sz="6" w:space="0" w:color="auto"/>
            </w:tcBorders>
            <w:shd w:val="clear" w:color="auto" w:fill="4472C4"/>
            <w:hideMark/>
          </w:tcPr>
          <w:p w14:paraId="0AB5C341" w14:textId="77777777" w:rsidR="000317E3" w:rsidRPr="00641525" w:rsidRDefault="000317E3" w:rsidP="000317E3">
            <w:pPr>
              <w:textAlignment w:val="baseline"/>
              <w:rPr>
                <w:rFonts w:ascii="Segoe UI" w:eastAsia="Times New Roman" w:hAnsi="Segoe UI" w:cs="Segoe UI"/>
                <w:color w:val="F5F5F5"/>
                <w:kern w:val="0"/>
                <w:sz w:val="20"/>
                <w:szCs w:val="20"/>
                <w:lang w:eastAsia="nl-NL"/>
                <w14:ligatures w14:val="none"/>
              </w:rPr>
            </w:pPr>
            <w:r w:rsidRPr="00641525">
              <w:rPr>
                <w:rFonts w:ascii="Calibri" w:eastAsia="Times New Roman" w:hAnsi="Calibri" w:cs="Calibri"/>
                <w:b/>
                <w:bCs/>
                <w:color w:val="FFFFFF"/>
                <w:kern w:val="0"/>
                <w:sz w:val="20"/>
                <w:szCs w:val="20"/>
                <w:lang w:val="nl-NL" w:eastAsia="nl-NL"/>
                <w14:ligatures w14:val="none"/>
              </w:rPr>
              <w:t>Cultuurbeleving </w:t>
            </w:r>
            <w:r w:rsidRPr="00641525">
              <w:rPr>
                <w:rFonts w:ascii="Calibri" w:eastAsia="Times New Roman" w:hAnsi="Calibri" w:cs="Calibri"/>
                <w:color w:val="FFFFFF"/>
                <w:kern w:val="0"/>
                <w:sz w:val="20"/>
                <w:szCs w:val="20"/>
                <w:lang w:eastAsia="nl-NL"/>
                <w14:ligatures w14:val="none"/>
              </w:rPr>
              <w:t> </w:t>
            </w:r>
          </w:p>
        </w:tc>
        <w:tc>
          <w:tcPr>
            <w:tcW w:w="2275" w:type="dxa"/>
            <w:tcBorders>
              <w:top w:val="single" w:sz="6" w:space="0" w:color="auto"/>
              <w:left w:val="single" w:sz="6" w:space="0" w:color="auto"/>
              <w:bottom w:val="single" w:sz="6" w:space="0" w:color="auto"/>
              <w:right w:val="single" w:sz="6" w:space="0" w:color="auto"/>
            </w:tcBorders>
            <w:shd w:val="clear" w:color="auto" w:fill="4472C4"/>
            <w:hideMark/>
          </w:tcPr>
          <w:p w14:paraId="7A1045C3" w14:textId="77777777" w:rsidR="000317E3" w:rsidRPr="00641525" w:rsidRDefault="000317E3" w:rsidP="000317E3">
            <w:pPr>
              <w:textAlignment w:val="baseline"/>
              <w:rPr>
                <w:rFonts w:ascii="Segoe UI" w:eastAsia="Times New Roman" w:hAnsi="Segoe UI" w:cs="Segoe UI"/>
                <w:color w:val="F5F5F5"/>
                <w:kern w:val="0"/>
                <w:sz w:val="20"/>
                <w:szCs w:val="20"/>
                <w:lang w:eastAsia="nl-NL"/>
                <w14:ligatures w14:val="none"/>
              </w:rPr>
            </w:pPr>
            <w:r w:rsidRPr="00641525">
              <w:rPr>
                <w:rFonts w:ascii="Calibri" w:eastAsia="Times New Roman" w:hAnsi="Calibri" w:cs="Calibri"/>
                <w:b/>
                <w:bCs/>
                <w:color w:val="FFFFFF"/>
                <w:kern w:val="0"/>
                <w:sz w:val="20"/>
                <w:szCs w:val="20"/>
                <w:lang w:val="nl-NL" w:eastAsia="nl-NL"/>
                <w14:ligatures w14:val="none"/>
              </w:rPr>
              <w:t>Economie en inkomsten</w:t>
            </w:r>
            <w:r w:rsidRPr="00641525">
              <w:rPr>
                <w:rFonts w:ascii="Calibri" w:eastAsia="Times New Roman" w:hAnsi="Calibri" w:cs="Calibri"/>
                <w:color w:val="FFFFFF"/>
                <w:kern w:val="0"/>
                <w:sz w:val="20"/>
                <w:szCs w:val="20"/>
                <w:lang w:eastAsia="nl-NL"/>
                <w14:ligatures w14:val="none"/>
              </w:rPr>
              <w:t> </w:t>
            </w:r>
          </w:p>
        </w:tc>
      </w:tr>
      <w:tr w:rsidR="000317E3" w:rsidRPr="00641525" w14:paraId="3D967465" w14:textId="77777777" w:rsidTr="001C6692">
        <w:trPr>
          <w:trHeight w:val="3104"/>
        </w:trPr>
        <w:tc>
          <w:tcPr>
            <w:tcW w:w="2119" w:type="dxa"/>
            <w:tcBorders>
              <w:top w:val="single" w:sz="6" w:space="0" w:color="auto"/>
              <w:left w:val="single" w:sz="6" w:space="0" w:color="auto"/>
              <w:bottom w:val="single" w:sz="6" w:space="0" w:color="auto"/>
              <w:right w:val="single" w:sz="6" w:space="0" w:color="auto"/>
            </w:tcBorders>
            <w:hideMark/>
          </w:tcPr>
          <w:p w14:paraId="13784F66" w14:textId="6D0FFB51" w:rsidR="000317E3" w:rsidRPr="00641525" w:rsidRDefault="000317E3" w:rsidP="00BE2E29">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b/>
                <w:bCs/>
                <w:kern w:val="0"/>
                <w:sz w:val="20"/>
                <w:szCs w:val="20"/>
                <w:lang w:val="nl-NL" w:eastAsia="nl-NL"/>
                <w14:ligatures w14:val="none"/>
              </w:rPr>
              <w:t>Ongunstig</w:t>
            </w:r>
          </w:p>
          <w:p w14:paraId="098AC5A3" w14:textId="19294EA9" w:rsidR="000317E3" w:rsidRPr="00641525" w:rsidRDefault="000317E3" w:rsidP="00BE2E29">
            <w:pPr>
              <w:textAlignment w:val="baseline"/>
              <w:rPr>
                <w:rFonts w:ascii="Segoe UI" w:eastAsia="Times New Roman" w:hAnsi="Segoe UI" w:cs="Segoe UI"/>
                <w:kern w:val="0"/>
                <w:sz w:val="20"/>
                <w:szCs w:val="20"/>
                <w:lang w:eastAsia="nl-NL"/>
                <w14:ligatures w14:val="none"/>
              </w:rPr>
            </w:pPr>
          </w:p>
          <w:p w14:paraId="2BCCBFEE" w14:textId="4886E0EB" w:rsidR="000317E3" w:rsidRPr="00641525" w:rsidRDefault="000317E3" w:rsidP="00BE2E29">
            <w:pPr>
              <w:textAlignment w:val="baseline"/>
              <w:rPr>
                <w:rFonts w:ascii="Calibri" w:eastAsia="Times New Roman" w:hAnsi="Calibri" w:cs="Calibri"/>
                <w:kern w:val="0"/>
                <w:sz w:val="20"/>
                <w:szCs w:val="20"/>
                <w:lang w:val="nl-NL" w:eastAsia="nl-NL"/>
                <w14:ligatures w14:val="none"/>
              </w:rPr>
            </w:pPr>
            <w:r w:rsidRPr="00641525">
              <w:rPr>
                <w:rFonts w:ascii="Calibri" w:eastAsia="Times New Roman" w:hAnsi="Calibri" w:cs="Calibri"/>
                <w:kern w:val="0"/>
                <w:sz w:val="20"/>
                <w:szCs w:val="20"/>
                <w:lang w:val="nl-NL" w:eastAsia="nl-NL"/>
                <w14:ligatures w14:val="none"/>
              </w:rPr>
              <w:t>Stijgende invloed door </w:t>
            </w:r>
            <w:proofErr w:type="spellStart"/>
            <w:r w:rsidRPr="00641525">
              <w:rPr>
                <w:rFonts w:ascii="Calibri" w:eastAsia="Times New Roman" w:hAnsi="Calibri" w:cs="Calibri"/>
                <w:kern w:val="0"/>
                <w:sz w:val="20"/>
                <w:szCs w:val="20"/>
                <w:lang w:val="nl-NL" w:eastAsia="nl-NL"/>
                <w14:ligatures w14:val="none"/>
              </w:rPr>
              <w:t>overheids</w:t>
            </w:r>
            <w:r w:rsidR="001C6692" w:rsidRPr="00641525">
              <w:rPr>
                <w:rFonts w:ascii="Calibri" w:eastAsia="Times New Roman" w:hAnsi="Calibri" w:cs="Calibri"/>
                <w:kern w:val="0"/>
                <w:sz w:val="20"/>
                <w:szCs w:val="20"/>
                <w:lang w:val="nl-NL" w:eastAsia="nl-NL"/>
                <w14:ligatures w14:val="none"/>
              </w:rPr>
              <w:t>-</w:t>
            </w:r>
            <w:r w:rsidRPr="00641525">
              <w:rPr>
                <w:rFonts w:ascii="Calibri" w:eastAsia="Times New Roman" w:hAnsi="Calibri" w:cs="Calibri"/>
                <w:kern w:val="0"/>
                <w:sz w:val="20"/>
                <w:szCs w:val="20"/>
                <w:lang w:val="nl-NL" w:eastAsia="nl-NL"/>
                <w14:ligatures w14:val="none"/>
              </w:rPr>
              <w:t>regulering</w:t>
            </w:r>
            <w:proofErr w:type="spellEnd"/>
          </w:p>
          <w:p w14:paraId="65B81380" w14:textId="77777777" w:rsidR="00BE2E29" w:rsidRPr="00641525" w:rsidRDefault="00BE2E29" w:rsidP="00BE2E29">
            <w:pPr>
              <w:textAlignment w:val="baseline"/>
              <w:rPr>
                <w:rFonts w:ascii="Calibri" w:eastAsia="Times New Roman" w:hAnsi="Calibri" w:cs="Calibri"/>
                <w:kern w:val="0"/>
                <w:sz w:val="20"/>
                <w:szCs w:val="20"/>
                <w:lang w:val="nl-NL" w:eastAsia="nl-NL"/>
                <w14:ligatures w14:val="none"/>
              </w:rPr>
            </w:pPr>
          </w:p>
          <w:p w14:paraId="68EBCC66" w14:textId="43CAA7E8" w:rsidR="000317E3" w:rsidRPr="00641525" w:rsidRDefault="000317E3" w:rsidP="00BE2E29">
            <w:pPr>
              <w:textAlignment w:val="baseline"/>
              <w:rPr>
                <w:rFonts w:ascii="Calibri" w:eastAsia="Times New Roman" w:hAnsi="Calibri" w:cs="Calibri"/>
                <w:kern w:val="0"/>
                <w:sz w:val="20"/>
                <w:szCs w:val="20"/>
                <w:lang w:eastAsia="nl-NL"/>
                <w14:ligatures w14:val="none"/>
              </w:rPr>
            </w:pPr>
            <w:r w:rsidRPr="00641525">
              <w:rPr>
                <w:rFonts w:ascii="Calibri" w:eastAsia="Times New Roman" w:hAnsi="Calibri" w:cs="Calibri"/>
                <w:kern w:val="0"/>
                <w:sz w:val="20"/>
                <w:szCs w:val="20"/>
                <w:lang w:val="nl-NL" w:eastAsia="nl-NL"/>
                <w14:ligatures w14:val="none"/>
              </w:rPr>
              <w:t>Dalende </w:t>
            </w:r>
            <w:proofErr w:type="spellStart"/>
            <w:r w:rsidRPr="00641525">
              <w:rPr>
                <w:rFonts w:ascii="Calibri" w:eastAsia="Times New Roman" w:hAnsi="Calibri" w:cs="Calibri"/>
                <w:kern w:val="0"/>
                <w:sz w:val="20"/>
                <w:szCs w:val="20"/>
                <w:lang w:val="nl-NL" w:eastAsia="nl-NL"/>
                <w14:ligatures w14:val="none"/>
              </w:rPr>
              <w:t>overheids</w:t>
            </w:r>
            <w:r w:rsidR="001C6692" w:rsidRPr="00641525">
              <w:rPr>
                <w:rFonts w:ascii="Calibri" w:eastAsia="Times New Roman" w:hAnsi="Calibri" w:cs="Calibri"/>
                <w:kern w:val="0"/>
                <w:sz w:val="20"/>
                <w:szCs w:val="20"/>
                <w:lang w:val="nl-NL" w:eastAsia="nl-NL"/>
                <w14:ligatures w14:val="none"/>
              </w:rPr>
              <w:t>-</w:t>
            </w:r>
            <w:r w:rsidRPr="00641525">
              <w:rPr>
                <w:rFonts w:ascii="Calibri" w:eastAsia="Times New Roman" w:hAnsi="Calibri" w:cs="Calibri"/>
                <w:kern w:val="0"/>
                <w:sz w:val="20"/>
                <w:szCs w:val="20"/>
                <w:lang w:val="nl-NL" w:eastAsia="nl-NL"/>
                <w14:ligatures w14:val="none"/>
              </w:rPr>
              <w:t>subsidies</w:t>
            </w:r>
            <w:proofErr w:type="spellEnd"/>
          </w:p>
          <w:p w14:paraId="28F61D35" w14:textId="77777777" w:rsidR="00BE2E29" w:rsidRPr="00641525" w:rsidRDefault="00BE2E29" w:rsidP="00BE2E29">
            <w:pPr>
              <w:textAlignment w:val="baseline"/>
              <w:rPr>
                <w:rFonts w:ascii="Calibri" w:eastAsia="Times New Roman" w:hAnsi="Calibri" w:cs="Calibri"/>
                <w:kern w:val="0"/>
                <w:sz w:val="20"/>
                <w:szCs w:val="20"/>
                <w:lang w:val="nl-NL" w:eastAsia="nl-NL"/>
                <w14:ligatures w14:val="none"/>
              </w:rPr>
            </w:pPr>
          </w:p>
          <w:p w14:paraId="4633F550" w14:textId="77777777" w:rsidR="001C6692" w:rsidRPr="00641525" w:rsidRDefault="000317E3" w:rsidP="00BE2E29">
            <w:pPr>
              <w:textAlignment w:val="baseline"/>
              <w:rPr>
                <w:rFonts w:ascii="Calibri" w:eastAsia="Times New Roman" w:hAnsi="Calibri" w:cs="Calibri"/>
                <w:kern w:val="0"/>
                <w:sz w:val="20"/>
                <w:szCs w:val="20"/>
                <w:lang w:val="nl-NL" w:eastAsia="nl-NL"/>
                <w14:ligatures w14:val="none"/>
              </w:rPr>
            </w:pPr>
            <w:r w:rsidRPr="00641525">
              <w:rPr>
                <w:rFonts w:ascii="Calibri" w:eastAsia="Times New Roman" w:hAnsi="Calibri" w:cs="Calibri"/>
                <w:kern w:val="0"/>
                <w:sz w:val="20"/>
                <w:szCs w:val="20"/>
                <w:lang w:val="nl-NL" w:eastAsia="nl-NL"/>
                <w14:ligatures w14:val="none"/>
              </w:rPr>
              <w:t>Achterblijvende diversiteit/</w:t>
            </w:r>
          </w:p>
          <w:p w14:paraId="390D5513" w14:textId="796F8450" w:rsidR="000317E3" w:rsidRPr="00641525" w:rsidRDefault="000317E3" w:rsidP="00BE2E29">
            <w:pPr>
              <w:textAlignment w:val="baseline"/>
              <w:rPr>
                <w:rFonts w:ascii="Calibri" w:eastAsia="Times New Roman" w:hAnsi="Calibri" w:cs="Calibri"/>
                <w:kern w:val="0"/>
                <w:sz w:val="20"/>
                <w:szCs w:val="20"/>
                <w:lang w:eastAsia="nl-NL"/>
                <w14:ligatures w14:val="none"/>
              </w:rPr>
            </w:pPr>
            <w:proofErr w:type="gramStart"/>
            <w:r w:rsidRPr="00641525">
              <w:rPr>
                <w:rFonts w:ascii="Calibri" w:eastAsia="Times New Roman" w:hAnsi="Calibri" w:cs="Calibri"/>
                <w:kern w:val="0"/>
                <w:sz w:val="20"/>
                <w:szCs w:val="20"/>
                <w:lang w:val="nl-NL" w:eastAsia="nl-NL"/>
                <w14:ligatures w14:val="none"/>
              </w:rPr>
              <w:t>inclusiviteit</w:t>
            </w:r>
            <w:proofErr w:type="gramEnd"/>
            <w:r w:rsidRPr="00641525">
              <w:rPr>
                <w:rFonts w:ascii="Calibri" w:eastAsia="Times New Roman" w:hAnsi="Calibri" w:cs="Calibri"/>
                <w:kern w:val="0"/>
                <w:sz w:val="20"/>
                <w:szCs w:val="20"/>
                <w:lang w:val="nl-NL" w:eastAsia="nl-NL"/>
                <w14:ligatures w14:val="none"/>
              </w:rPr>
              <w:t xml:space="preserve"> in het cultuurbeleid</w:t>
            </w:r>
          </w:p>
          <w:p w14:paraId="4F858295" w14:textId="2F3B94FD" w:rsidR="000317E3" w:rsidRPr="00641525" w:rsidRDefault="000317E3" w:rsidP="00BE2E29">
            <w:pPr>
              <w:ind w:left="720"/>
              <w:textAlignment w:val="baseline"/>
              <w:rPr>
                <w:rFonts w:ascii="Segoe UI" w:eastAsia="Times New Roman" w:hAnsi="Segoe UI" w:cs="Segoe UI"/>
                <w:kern w:val="0"/>
                <w:sz w:val="20"/>
                <w:szCs w:val="20"/>
                <w:lang w:eastAsia="nl-NL"/>
                <w14:ligatures w14:val="none"/>
              </w:rPr>
            </w:pPr>
          </w:p>
          <w:p w14:paraId="4FEF6F4F" w14:textId="1BCF84C1" w:rsidR="000317E3" w:rsidRPr="00641525" w:rsidRDefault="000317E3" w:rsidP="00BE2E29">
            <w:pPr>
              <w:textAlignment w:val="baseline"/>
              <w:rPr>
                <w:rFonts w:ascii="Segoe UI" w:eastAsia="Times New Roman" w:hAnsi="Segoe UI" w:cs="Segoe UI"/>
                <w:kern w:val="0"/>
                <w:sz w:val="20"/>
                <w:szCs w:val="20"/>
                <w:lang w:eastAsia="nl-NL"/>
                <w14:ligatures w14:val="none"/>
              </w:rPr>
            </w:pPr>
          </w:p>
        </w:tc>
        <w:tc>
          <w:tcPr>
            <w:tcW w:w="2409" w:type="dxa"/>
            <w:tcBorders>
              <w:top w:val="single" w:sz="6" w:space="0" w:color="auto"/>
              <w:left w:val="single" w:sz="6" w:space="0" w:color="auto"/>
              <w:bottom w:val="single" w:sz="6" w:space="0" w:color="auto"/>
              <w:right w:val="single" w:sz="6" w:space="0" w:color="auto"/>
            </w:tcBorders>
            <w:hideMark/>
          </w:tcPr>
          <w:p w14:paraId="2F8E1A18" w14:textId="0324A799" w:rsidR="000317E3" w:rsidRPr="00641525" w:rsidRDefault="000317E3" w:rsidP="00BE2E29">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b/>
                <w:bCs/>
                <w:kern w:val="0"/>
                <w:sz w:val="20"/>
                <w:szCs w:val="20"/>
                <w:lang w:val="nl-NL" w:eastAsia="nl-NL"/>
                <w14:ligatures w14:val="none"/>
              </w:rPr>
              <w:t>Laag</w:t>
            </w:r>
          </w:p>
          <w:p w14:paraId="798BCFE0" w14:textId="303E5700" w:rsidR="000317E3" w:rsidRPr="00641525" w:rsidRDefault="000317E3" w:rsidP="00BE2E29">
            <w:pPr>
              <w:textAlignment w:val="baseline"/>
              <w:rPr>
                <w:rFonts w:ascii="Segoe UI" w:eastAsia="Times New Roman" w:hAnsi="Segoe UI" w:cs="Segoe UI"/>
                <w:kern w:val="0"/>
                <w:sz w:val="20"/>
                <w:szCs w:val="20"/>
                <w:lang w:eastAsia="nl-NL"/>
                <w14:ligatures w14:val="none"/>
              </w:rPr>
            </w:pPr>
          </w:p>
          <w:p w14:paraId="03B2B752" w14:textId="1F4900B6" w:rsidR="000317E3" w:rsidRPr="00641525" w:rsidRDefault="000317E3" w:rsidP="00BE2E29">
            <w:pPr>
              <w:textAlignment w:val="baseline"/>
              <w:rPr>
                <w:rFonts w:ascii="Calibri" w:eastAsia="Times New Roman" w:hAnsi="Calibri" w:cs="Calibri"/>
                <w:kern w:val="0"/>
                <w:sz w:val="20"/>
                <w:szCs w:val="20"/>
                <w:lang w:eastAsia="nl-NL"/>
                <w14:ligatures w14:val="none"/>
              </w:rPr>
            </w:pPr>
            <w:r w:rsidRPr="00641525">
              <w:rPr>
                <w:rFonts w:ascii="Calibri" w:eastAsia="Times New Roman" w:hAnsi="Calibri" w:cs="Calibri"/>
                <w:kern w:val="0"/>
                <w:sz w:val="20"/>
                <w:szCs w:val="20"/>
                <w:lang w:val="nl-NL" w:eastAsia="nl-NL"/>
                <w14:ligatures w14:val="none"/>
              </w:rPr>
              <w:t>Technologisch scepticisme </w:t>
            </w:r>
          </w:p>
          <w:p w14:paraId="7A2F6A7A" w14:textId="233ED2B1" w:rsidR="000317E3" w:rsidRPr="00641525" w:rsidRDefault="000317E3" w:rsidP="00BE2E29">
            <w:pPr>
              <w:textAlignment w:val="baseline"/>
              <w:rPr>
                <w:rFonts w:ascii="Segoe UI" w:eastAsia="Times New Roman" w:hAnsi="Segoe UI" w:cs="Segoe UI"/>
                <w:kern w:val="0"/>
                <w:sz w:val="20"/>
                <w:szCs w:val="20"/>
                <w:lang w:eastAsia="nl-NL"/>
                <w14:ligatures w14:val="none"/>
              </w:rPr>
            </w:pPr>
          </w:p>
          <w:p w14:paraId="0814B22D" w14:textId="3C25A5CB" w:rsidR="000317E3" w:rsidRPr="00641525" w:rsidRDefault="000317E3" w:rsidP="00BE2E29">
            <w:pPr>
              <w:textAlignment w:val="baseline"/>
              <w:rPr>
                <w:rFonts w:ascii="Segoe UI" w:eastAsia="Times New Roman" w:hAnsi="Segoe UI" w:cs="Segoe UI"/>
                <w:kern w:val="0"/>
                <w:sz w:val="20"/>
                <w:szCs w:val="20"/>
                <w:lang w:eastAsia="nl-NL"/>
                <w14:ligatures w14:val="none"/>
              </w:rPr>
            </w:pPr>
          </w:p>
        </w:tc>
        <w:tc>
          <w:tcPr>
            <w:tcW w:w="2253" w:type="dxa"/>
            <w:tcBorders>
              <w:top w:val="single" w:sz="6" w:space="0" w:color="auto"/>
              <w:left w:val="single" w:sz="6" w:space="0" w:color="auto"/>
              <w:bottom w:val="single" w:sz="6" w:space="0" w:color="auto"/>
              <w:right w:val="single" w:sz="6" w:space="0" w:color="auto"/>
            </w:tcBorders>
            <w:hideMark/>
          </w:tcPr>
          <w:p w14:paraId="1D041289" w14:textId="0B564041" w:rsidR="000317E3" w:rsidRPr="00641525" w:rsidRDefault="000317E3" w:rsidP="00BE2E29">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b/>
                <w:bCs/>
                <w:kern w:val="0"/>
                <w:sz w:val="20"/>
                <w:szCs w:val="20"/>
                <w:lang w:val="nl-NL" w:eastAsia="nl-NL"/>
                <w14:ligatures w14:val="none"/>
              </w:rPr>
              <w:t>Top-down</w:t>
            </w:r>
          </w:p>
          <w:p w14:paraId="4047CF5C" w14:textId="06EBB97C" w:rsidR="000317E3" w:rsidRPr="00641525" w:rsidRDefault="000317E3" w:rsidP="00BE2E29">
            <w:pPr>
              <w:textAlignment w:val="baseline"/>
              <w:rPr>
                <w:rFonts w:ascii="Segoe UI" w:eastAsia="Times New Roman" w:hAnsi="Segoe UI" w:cs="Segoe UI"/>
                <w:kern w:val="0"/>
                <w:sz w:val="20"/>
                <w:szCs w:val="20"/>
                <w:lang w:eastAsia="nl-NL"/>
                <w14:ligatures w14:val="none"/>
              </w:rPr>
            </w:pPr>
          </w:p>
          <w:p w14:paraId="61A477B4" w14:textId="77777777" w:rsidR="001C6692" w:rsidRPr="00641525" w:rsidRDefault="000317E3" w:rsidP="00BE2E29">
            <w:pPr>
              <w:textAlignment w:val="baseline"/>
              <w:rPr>
                <w:rFonts w:ascii="Calibri" w:eastAsia="Times New Roman" w:hAnsi="Calibri" w:cs="Calibri"/>
                <w:kern w:val="0"/>
                <w:sz w:val="20"/>
                <w:szCs w:val="20"/>
                <w:lang w:val="nl-NL" w:eastAsia="nl-NL"/>
                <w14:ligatures w14:val="none"/>
              </w:rPr>
            </w:pPr>
            <w:r w:rsidRPr="00641525">
              <w:rPr>
                <w:rFonts w:ascii="Calibri" w:eastAsia="Times New Roman" w:hAnsi="Calibri" w:cs="Calibri"/>
                <w:kern w:val="0"/>
                <w:sz w:val="20"/>
                <w:szCs w:val="20"/>
                <w:lang w:val="nl-NL" w:eastAsia="nl-NL"/>
                <w14:ligatures w14:val="none"/>
              </w:rPr>
              <w:t xml:space="preserve">Dalende diversiteit van </w:t>
            </w:r>
          </w:p>
          <w:p w14:paraId="1DEAE21A" w14:textId="4EAD18FD" w:rsidR="000317E3" w:rsidRPr="00641525" w:rsidRDefault="000317E3" w:rsidP="00BE2E29">
            <w:pPr>
              <w:textAlignment w:val="baseline"/>
              <w:rPr>
                <w:rFonts w:ascii="Calibri" w:eastAsia="Times New Roman" w:hAnsi="Calibri" w:cs="Calibri"/>
                <w:kern w:val="0"/>
                <w:sz w:val="20"/>
                <w:szCs w:val="20"/>
                <w:lang w:eastAsia="nl-NL"/>
                <w14:ligatures w14:val="none"/>
              </w:rPr>
            </w:pPr>
            <w:proofErr w:type="gramStart"/>
            <w:r w:rsidRPr="00641525">
              <w:rPr>
                <w:rFonts w:ascii="Calibri" w:eastAsia="Times New Roman" w:hAnsi="Calibri" w:cs="Calibri"/>
                <w:kern w:val="0"/>
                <w:sz w:val="20"/>
                <w:szCs w:val="20"/>
                <w:lang w:val="nl-NL" w:eastAsia="nl-NL"/>
                <w14:ligatures w14:val="none"/>
              </w:rPr>
              <w:t>aanbod</w:t>
            </w:r>
            <w:proofErr w:type="gramEnd"/>
          </w:p>
          <w:p w14:paraId="56F0C594" w14:textId="1897E6B0" w:rsidR="000317E3" w:rsidRPr="00641525" w:rsidRDefault="000317E3" w:rsidP="00BE2E29">
            <w:pPr>
              <w:ind w:left="720"/>
              <w:textAlignment w:val="baseline"/>
              <w:rPr>
                <w:rFonts w:ascii="Segoe UI" w:eastAsia="Times New Roman" w:hAnsi="Segoe UI" w:cs="Segoe UI"/>
                <w:kern w:val="0"/>
                <w:sz w:val="20"/>
                <w:szCs w:val="20"/>
                <w:lang w:eastAsia="nl-NL"/>
                <w14:ligatures w14:val="none"/>
              </w:rPr>
            </w:pPr>
          </w:p>
          <w:p w14:paraId="6DD89934" w14:textId="1679BFC3" w:rsidR="000317E3" w:rsidRPr="00641525" w:rsidRDefault="000317E3" w:rsidP="00BE2E29">
            <w:pPr>
              <w:textAlignment w:val="baseline"/>
              <w:rPr>
                <w:rFonts w:ascii="Segoe UI" w:eastAsia="Times New Roman" w:hAnsi="Segoe UI" w:cs="Segoe UI"/>
                <w:kern w:val="0"/>
                <w:sz w:val="20"/>
                <w:szCs w:val="20"/>
                <w:lang w:eastAsia="nl-NL"/>
                <w14:ligatures w14:val="none"/>
              </w:rPr>
            </w:pPr>
          </w:p>
        </w:tc>
        <w:tc>
          <w:tcPr>
            <w:tcW w:w="2275" w:type="dxa"/>
            <w:tcBorders>
              <w:top w:val="single" w:sz="6" w:space="0" w:color="auto"/>
              <w:left w:val="single" w:sz="6" w:space="0" w:color="auto"/>
              <w:bottom w:val="single" w:sz="6" w:space="0" w:color="auto"/>
              <w:right w:val="single" w:sz="6" w:space="0" w:color="auto"/>
            </w:tcBorders>
            <w:hideMark/>
          </w:tcPr>
          <w:p w14:paraId="297A42F3" w14:textId="57BE5CCD" w:rsidR="000317E3" w:rsidRPr="00641525" w:rsidRDefault="000317E3" w:rsidP="00BE2E29">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b/>
                <w:bCs/>
                <w:kern w:val="0"/>
                <w:sz w:val="20"/>
                <w:szCs w:val="20"/>
                <w:lang w:val="nl-NL" w:eastAsia="nl-NL"/>
                <w14:ligatures w14:val="none"/>
              </w:rPr>
              <w:t>Ongunstig</w:t>
            </w:r>
          </w:p>
          <w:p w14:paraId="52671CD9" w14:textId="3CFB10D2" w:rsidR="000317E3" w:rsidRPr="00641525" w:rsidRDefault="000317E3" w:rsidP="00BE2E29">
            <w:pPr>
              <w:textAlignment w:val="baseline"/>
              <w:rPr>
                <w:rFonts w:ascii="Segoe UI" w:eastAsia="Times New Roman" w:hAnsi="Segoe UI" w:cs="Segoe UI"/>
                <w:kern w:val="0"/>
                <w:sz w:val="20"/>
                <w:szCs w:val="20"/>
                <w:lang w:eastAsia="nl-NL"/>
                <w14:ligatures w14:val="none"/>
              </w:rPr>
            </w:pPr>
          </w:p>
          <w:p w14:paraId="61A57E4E" w14:textId="77777777" w:rsidR="001C6692" w:rsidRPr="00641525" w:rsidRDefault="000317E3" w:rsidP="00BE2E29">
            <w:pPr>
              <w:textAlignment w:val="baseline"/>
              <w:rPr>
                <w:rFonts w:ascii="Calibri" w:eastAsia="Times New Roman" w:hAnsi="Calibri" w:cs="Calibri"/>
                <w:kern w:val="0"/>
                <w:sz w:val="20"/>
                <w:szCs w:val="20"/>
                <w:lang w:val="nl-NL" w:eastAsia="nl-NL"/>
                <w14:ligatures w14:val="none"/>
              </w:rPr>
            </w:pPr>
            <w:r w:rsidRPr="00641525">
              <w:rPr>
                <w:rFonts w:ascii="Calibri" w:eastAsia="Times New Roman" w:hAnsi="Calibri" w:cs="Calibri"/>
                <w:kern w:val="0"/>
                <w:sz w:val="20"/>
                <w:szCs w:val="20"/>
                <w:lang w:val="nl-NL" w:eastAsia="nl-NL"/>
                <w14:ligatures w14:val="none"/>
              </w:rPr>
              <w:t>Dalend budget </w:t>
            </w:r>
          </w:p>
          <w:p w14:paraId="74FF0288" w14:textId="77777777" w:rsidR="001C6692" w:rsidRPr="00641525" w:rsidRDefault="000317E3" w:rsidP="00BE2E29">
            <w:pPr>
              <w:textAlignment w:val="baseline"/>
              <w:rPr>
                <w:rFonts w:ascii="Calibri" w:eastAsia="Times New Roman" w:hAnsi="Calibri" w:cs="Calibri"/>
                <w:kern w:val="0"/>
                <w:sz w:val="20"/>
                <w:szCs w:val="20"/>
                <w:lang w:val="nl-NL" w:eastAsia="nl-NL"/>
                <w14:ligatures w14:val="none"/>
              </w:rPr>
            </w:pPr>
            <w:r w:rsidRPr="00641525">
              <w:rPr>
                <w:rFonts w:ascii="Calibri" w:eastAsia="Times New Roman" w:hAnsi="Calibri" w:cs="Calibri"/>
                <w:kern w:val="0"/>
                <w:sz w:val="20"/>
                <w:szCs w:val="20"/>
                <w:lang w:val="nl-NL" w:eastAsia="nl-NL"/>
                <w14:ligatures w14:val="none"/>
              </w:rPr>
              <w:t>(</w:t>
            </w:r>
            <w:proofErr w:type="gramStart"/>
            <w:r w:rsidRPr="00641525">
              <w:rPr>
                <w:rFonts w:ascii="Calibri" w:eastAsia="Times New Roman" w:hAnsi="Calibri" w:cs="Calibri"/>
                <w:kern w:val="0"/>
                <w:sz w:val="20"/>
                <w:szCs w:val="20"/>
                <w:lang w:val="nl-NL" w:eastAsia="nl-NL"/>
                <w14:ligatures w14:val="none"/>
              </w:rPr>
              <w:t>toenemende</w:t>
            </w:r>
            <w:proofErr w:type="gramEnd"/>
            <w:r w:rsidRPr="00641525">
              <w:rPr>
                <w:rFonts w:ascii="Calibri" w:eastAsia="Times New Roman" w:hAnsi="Calibri" w:cs="Calibri"/>
                <w:kern w:val="0"/>
                <w:sz w:val="20"/>
                <w:szCs w:val="20"/>
                <w:lang w:val="nl-NL" w:eastAsia="nl-NL"/>
                <w14:ligatures w14:val="none"/>
              </w:rPr>
              <w:t xml:space="preserve"> </w:t>
            </w:r>
          </w:p>
          <w:p w14:paraId="58CA8FFD" w14:textId="24EB6143" w:rsidR="000317E3" w:rsidRPr="00641525" w:rsidRDefault="000317E3" w:rsidP="00BE2E29">
            <w:pPr>
              <w:textAlignment w:val="baseline"/>
              <w:rPr>
                <w:rFonts w:ascii="Calibri" w:eastAsia="Times New Roman" w:hAnsi="Calibri" w:cs="Calibri"/>
                <w:kern w:val="0"/>
                <w:sz w:val="20"/>
                <w:szCs w:val="20"/>
                <w:lang w:eastAsia="nl-NL"/>
                <w14:ligatures w14:val="none"/>
              </w:rPr>
            </w:pPr>
            <w:proofErr w:type="gramStart"/>
            <w:r w:rsidRPr="00641525">
              <w:rPr>
                <w:rFonts w:ascii="Calibri" w:eastAsia="Times New Roman" w:hAnsi="Calibri" w:cs="Calibri"/>
                <w:kern w:val="0"/>
                <w:sz w:val="20"/>
                <w:szCs w:val="20"/>
                <w:lang w:val="nl-NL" w:eastAsia="nl-NL"/>
                <w14:ligatures w14:val="none"/>
              </w:rPr>
              <w:t>privatisering</w:t>
            </w:r>
            <w:proofErr w:type="gramEnd"/>
            <w:r w:rsidRPr="00641525">
              <w:rPr>
                <w:rFonts w:ascii="Calibri" w:eastAsia="Times New Roman" w:hAnsi="Calibri" w:cs="Calibri"/>
                <w:kern w:val="0"/>
                <w:sz w:val="20"/>
                <w:szCs w:val="20"/>
                <w:lang w:val="nl-NL" w:eastAsia="nl-NL"/>
                <w14:ligatures w14:val="none"/>
              </w:rPr>
              <w:t>)</w:t>
            </w:r>
          </w:p>
          <w:p w14:paraId="064C3B12" w14:textId="77777777" w:rsidR="00BE2E29" w:rsidRPr="00641525" w:rsidRDefault="00BE2E29" w:rsidP="00BE2E29">
            <w:pPr>
              <w:textAlignment w:val="baseline"/>
              <w:rPr>
                <w:rFonts w:ascii="Calibri" w:eastAsia="Times New Roman" w:hAnsi="Calibri" w:cs="Calibri"/>
                <w:kern w:val="0"/>
                <w:sz w:val="20"/>
                <w:szCs w:val="20"/>
                <w:lang w:val="nl-NL" w:eastAsia="nl-NL"/>
                <w14:ligatures w14:val="none"/>
              </w:rPr>
            </w:pPr>
          </w:p>
          <w:p w14:paraId="067762CA" w14:textId="77777777" w:rsidR="001C6692" w:rsidRPr="00641525" w:rsidRDefault="000317E3" w:rsidP="00BE2E29">
            <w:pPr>
              <w:textAlignment w:val="baseline"/>
              <w:rPr>
                <w:rFonts w:ascii="Calibri" w:eastAsia="Times New Roman" w:hAnsi="Calibri" w:cs="Calibri"/>
                <w:kern w:val="0"/>
                <w:sz w:val="20"/>
                <w:szCs w:val="20"/>
                <w:lang w:val="nl-NL" w:eastAsia="nl-NL"/>
                <w14:ligatures w14:val="none"/>
              </w:rPr>
            </w:pPr>
            <w:r w:rsidRPr="00641525">
              <w:rPr>
                <w:rFonts w:ascii="Calibri" w:eastAsia="Times New Roman" w:hAnsi="Calibri" w:cs="Calibri"/>
                <w:kern w:val="0"/>
                <w:sz w:val="20"/>
                <w:szCs w:val="20"/>
                <w:lang w:val="nl-NL" w:eastAsia="nl-NL"/>
                <w14:ligatures w14:val="none"/>
              </w:rPr>
              <w:t xml:space="preserve">Dalende </w:t>
            </w:r>
          </w:p>
          <w:p w14:paraId="6E02D0F9" w14:textId="76110846" w:rsidR="000317E3" w:rsidRPr="00641525" w:rsidRDefault="000317E3" w:rsidP="00BE2E29">
            <w:pPr>
              <w:textAlignment w:val="baseline"/>
              <w:rPr>
                <w:rFonts w:ascii="Calibri" w:eastAsia="Times New Roman" w:hAnsi="Calibri" w:cs="Calibri"/>
                <w:kern w:val="0"/>
                <w:sz w:val="20"/>
                <w:szCs w:val="20"/>
                <w:lang w:eastAsia="nl-NL"/>
                <w14:ligatures w14:val="none"/>
              </w:rPr>
            </w:pPr>
            <w:proofErr w:type="gramStart"/>
            <w:r w:rsidRPr="00641525">
              <w:rPr>
                <w:rFonts w:ascii="Calibri" w:eastAsia="Times New Roman" w:hAnsi="Calibri" w:cs="Calibri"/>
                <w:kern w:val="0"/>
                <w:sz w:val="20"/>
                <w:szCs w:val="20"/>
                <w:lang w:val="nl-NL" w:eastAsia="nl-NL"/>
                <w14:ligatures w14:val="none"/>
              </w:rPr>
              <w:t>betalingsbereidheid</w:t>
            </w:r>
            <w:proofErr w:type="gramEnd"/>
          </w:p>
          <w:p w14:paraId="7D17C828" w14:textId="2854153F" w:rsidR="000317E3" w:rsidRPr="00641525" w:rsidRDefault="000317E3" w:rsidP="00BE2E29">
            <w:pPr>
              <w:textAlignment w:val="baseline"/>
              <w:rPr>
                <w:rFonts w:ascii="Segoe UI" w:eastAsia="Times New Roman" w:hAnsi="Segoe UI" w:cs="Segoe UI"/>
                <w:kern w:val="0"/>
                <w:sz w:val="20"/>
                <w:szCs w:val="20"/>
                <w:lang w:eastAsia="nl-NL"/>
                <w14:ligatures w14:val="none"/>
              </w:rPr>
            </w:pPr>
          </w:p>
          <w:p w14:paraId="14668F5C" w14:textId="3CBFEA27" w:rsidR="000317E3" w:rsidRPr="00641525" w:rsidRDefault="000317E3" w:rsidP="00BE2E29">
            <w:pPr>
              <w:textAlignment w:val="baseline"/>
              <w:rPr>
                <w:rFonts w:ascii="Segoe UI" w:eastAsia="Times New Roman" w:hAnsi="Segoe UI" w:cs="Segoe UI"/>
                <w:kern w:val="0"/>
                <w:sz w:val="20"/>
                <w:szCs w:val="20"/>
                <w:lang w:eastAsia="nl-NL"/>
                <w14:ligatures w14:val="none"/>
              </w:rPr>
            </w:pPr>
          </w:p>
        </w:tc>
      </w:tr>
      <w:tr w:rsidR="000317E3" w:rsidRPr="00641525" w14:paraId="60B11B1B" w14:textId="77777777" w:rsidTr="00641525">
        <w:trPr>
          <w:trHeight w:val="1285"/>
        </w:trPr>
        <w:tc>
          <w:tcPr>
            <w:tcW w:w="2119" w:type="dxa"/>
            <w:tcBorders>
              <w:top w:val="single" w:sz="6" w:space="0" w:color="auto"/>
              <w:left w:val="single" w:sz="6" w:space="0" w:color="auto"/>
              <w:bottom w:val="single" w:sz="6" w:space="0" w:color="auto"/>
              <w:right w:val="single" w:sz="6" w:space="0" w:color="auto"/>
            </w:tcBorders>
            <w:hideMark/>
          </w:tcPr>
          <w:p w14:paraId="4FFC1477"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b/>
                <w:bCs/>
                <w:kern w:val="0"/>
                <w:sz w:val="20"/>
                <w:szCs w:val="20"/>
                <w:lang w:val="nl-NL" w:eastAsia="nl-NL"/>
                <w14:ligatures w14:val="none"/>
              </w:rPr>
              <w:t>Neutraal</w:t>
            </w:r>
            <w:r w:rsidRPr="00641525">
              <w:rPr>
                <w:rFonts w:ascii="Calibri" w:eastAsia="Times New Roman" w:hAnsi="Calibri" w:cs="Calibri"/>
                <w:kern w:val="0"/>
                <w:sz w:val="20"/>
                <w:szCs w:val="20"/>
                <w:lang w:eastAsia="nl-NL"/>
                <w14:ligatures w14:val="none"/>
              </w:rPr>
              <w:t> </w:t>
            </w:r>
          </w:p>
        </w:tc>
        <w:tc>
          <w:tcPr>
            <w:tcW w:w="2409" w:type="dxa"/>
            <w:tcBorders>
              <w:top w:val="single" w:sz="6" w:space="0" w:color="auto"/>
              <w:left w:val="single" w:sz="6" w:space="0" w:color="auto"/>
              <w:bottom w:val="single" w:sz="6" w:space="0" w:color="auto"/>
              <w:right w:val="single" w:sz="6" w:space="0" w:color="auto"/>
            </w:tcBorders>
            <w:hideMark/>
          </w:tcPr>
          <w:p w14:paraId="14AA07E7"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b/>
                <w:bCs/>
                <w:kern w:val="0"/>
                <w:sz w:val="20"/>
                <w:szCs w:val="20"/>
                <w:lang w:val="nl-NL" w:eastAsia="nl-NL"/>
                <w14:ligatures w14:val="none"/>
              </w:rPr>
              <w:t>Matig</w:t>
            </w:r>
            <w:r w:rsidRPr="00641525">
              <w:rPr>
                <w:rFonts w:ascii="Calibri" w:eastAsia="Times New Roman" w:hAnsi="Calibri" w:cs="Calibri"/>
                <w:kern w:val="0"/>
                <w:sz w:val="20"/>
                <w:szCs w:val="20"/>
                <w:lang w:eastAsia="nl-NL"/>
                <w14:ligatures w14:val="none"/>
              </w:rPr>
              <w:t> </w:t>
            </w:r>
          </w:p>
        </w:tc>
        <w:tc>
          <w:tcPr>
            <w:tcW w:w="2253" w:type="dxa"/>
            <w:tcBorders>
              <w:top w:val="single" w:sz="6" w:space="0" w:color="auto"/>
              <w:left w:val="single" w:sz="6" w:space="0" w:color="auto"/>
              <w:bottom w:val="single" w:sz="6" w:space="0" w:color="auto"/>
              <w:right w:val="single" w:sz="6" w:space="0" w:color="auto"/>
            </w:tcBorders>
            <w:hideMark/>
          </w:tcPr>
          <w:p w14:paraId="59FDE742"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b/>
                <w:bCs/>
                <w:kern w:val="0"/>
                <w:sz w:val="20"/>
                <w:szCs w:val="20"/>
                <w:lang w:val="nl-NL" w:eastAsia="nl-NL"/>
                <w14:ligatures w14:val="none"/>
              </w:rPr>
              <w:t>Wederzijdse samenwerking </w:t>
            </w:r>
            <w:r w:rsidRPr="00641525">
              <w:rPr>
                <w:rFonts w:ascii="Calibri" w:eastAsia="Times New Roman" w:hAnsi="Calibri" w:cs="Calibri"/>
                <w:kern w:val="0"/>
                <w:sz w:val="20"/>
                <w:szCs w:val="20"/>
                <w:lang w:eastAsia="nl-NL"/>
                <w14:ligatures w14:val="none"/>
              </w:rPr>
              <w:t> </w:t>
            </w:r>
          </w:p>
          <w:p w14:paraId="7C9DAD9C"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kern w:val="0"/>
                <w:sz w:val="20"/>
                <w:szCs w:val="20"/>
                <w:lang w:eastAsia="nl-NL"/>
                <w14:ligatures w14:val="none"/>
              </w:rPr>
              <w:t> </w:t>
            </w:r>
          </w:p>
          <w:p w14:paraId="1EBECC04" w14:textId="77777777" w:rsidR="00641525" w:rsidRDefault="000317E3" w:rsidP="00BE2E29">
            <w:pPr>
              <w:textAlignment w:val="baseline"/>
              <w:rPr>
                <w:rFonts w:ascii="Calibri" w:eastAsia="Times New Roman" w:hAnsi="Calibri" w:cs="Calibri"/>
                <w:kern w:val="0"/>
                <w:sz w:val="20"/>
                <w:szCs w:val="20"/>
                <w:lang w:val="nl-NL" w:eastAsia="nl-NL"/>
                <w14:ligatures w14:val="none"/>
              </w:rPr>
            </w:pPr>
            <w:r w:rsidRPr="00641525">
              <w:rPr>
                <w:rFonts w:ascii="Calibri" w:eastAsia="Times New Roman" w:hAnsi="Calibri" w:cs="Calibri"/>
                <w:kern w:val="0"/>
                <w:sz w:val="20"/>
                <w:szCs w:val="20"/>
                <w:lang w:val="nl-NL" w:eastAsia="nl-NL"/>
                <w14:ligatures w14:val="none"/>
              </w:rPr>
              <w:t xml:space="preserve">Stijgende nood aan </w:t>
            </w:r>
          </w:p>
          <w:p w14:paraId="481A2352" w14:textId="2FC7CAE0" w:rsidR="000317E3" w:rsidRPr="00641525" w:rsidRDefault="000317E3" w:rsidP="00BE2E29">
            <w:pPr>
              <w:textAlignment w:val="baseline"/>
              <w:rPr>
                <w:rFonts w:ascii="Calibri" w:eastAsia="Times New Roman" w:hAnsi="Calibri" w:cs="Calibri"/>
                <w:kern w:val="0"/>
                <w:sz w:val="20"/>
                <w:szCs w:val="20"/>
                <w:lang w:eastAsia="nl-NL"/>
                <w14:ligatures w14:val="none"/>
              </w:rPr>
            </w:pPr>
            <w:proofErr w:type="gramStart"/>
            <w:r w:rsidRPr="00641525">
              <w:rPr>
                <w:rFonts w:ascii="Calibri" w:eastAsia="Times New Roman" w:hAnsi="Calibri" w:cs="Calibri"/>
                <w:kern w:val="0"/>
                <w:sz w:val="20"/>
                <w:szCs w:val="20"/>
                <w:lang w:val="nl-NL" w:eastAsia="nl-NL"/>
                <w14:ligatures w14:val="none"/>
              </w:rPr>
              <w:t>co</w:t>
            </w:r>
            <w:proofErr w:type="gramEnd"/>
            <w:r w:rsidRPr="00641525">
              <w:rPr>
                <w:rFonts w:ascii="Calibri" w:eastAsia="Times New Roman" w:hAnsi="Calibri" w:cs="Calibri"/>
                <w:kern w:val="0"/>
                <w:sz w:val="20"/>
                <w:szCs w:val="20"/>
                <w:lang w:val="nl-NL" w:eastAsia="nl-NL"/>
                <w14:ligatures w14:val="none"/>
              </w:rPr>
              <w:t>-creatie</w:t>
            </w:r>
            <w:r w:rsidRPr="00641525">
              <w:rPr>
                <w:rFonts w:ascii="Calibri" w:eastAsia="Times New Roman" w:hAnsi="Calibri" w:cs="Calibri"/>
                <w:kern w:val="0"/>
                <w:sz w:val="20"/>
                <w:szCs w:val="20"/>
                <w:lang w:eastAsia="nl-NL"/>
                <w14:ligatures w14:val="none"/>
              </w:rPr>
              <w:t> </w:t>
            </w:r>
          </w:p>
          <w:p w14:paraId="2DC9DF20" w14:textId="77777777" w:rsidR="000317E3" w:rsidRPr="00641525" w:rsidRDefault="000317E3" w:rsidP="000317E3">
            <w:pPr>
              <w:ind w:left="720"/>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kern w:val="0"/>
                <w:sz w:val="20"/>
                <w:szCs w:val="20"/>
                <w:lang w:eastAsia="nl-NL"/>
                <w14:ligatures w14:val="none"/>
              </w:rPr>
              <w:t> </w:t>
            </w:r>
          </w:p>
          <w:p w14:paraId="34819C67"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color w:val="303030"/>
                <w:kern w:val="0"/>
                <w:sz w:val="20"/>
                <w:szCs w:val="20"/>
                <w:lang w:eastAsia="nl-NL"/>
                <w14:ligatures w14:val="none"/>
              </w:rPr>
              <w:t> </w:t>
            </w:r>
          </w:p>
        </w:tc>
        <w:tc>
          <w:tcPr>
            <w:tcW w:w="2275" w:type="dxa"/>
            <w:tcBorders>
              <w:top w:val="single" w:sz="6" w:space="0" w:color="auto"/>
              <w:left w:val="single" w:sz="6" w:space="0" w:color="auto"/>
              <w:bottom w:val="single" w:sz="6" w:space="0" w:color="auto"/>
              <w:right w:val="single" w:sz="6" w:space="0" w:color="auto"/>
            </w:tcBorders>
            <w:hideMark/>
          </w:tcPr>
          <w:p w14:paraId="6B59E3B9"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b/>
                <w:bCs/>
                <w:kern w:val="0"/>
                <w:sz w:val="20"/>
                <w:szCs w:val="20"/>
                <w:lang w:val="nl-NL" w:eastAsia="nl-NL"/>
                <w14:ligatures w14:val="none"/>
              </w:rPr>
              <w:t>Neutraal</w:t>
            </w:r>
            <w:r w:rsidRPr="00641525">
              <w:rPr>
                <w:rFonts w:ascii="Calibri" w:eastAsia="Times New Roman" w:hAnsi="Calibri" w:cs="Calibri"/>
                <w:kern w:val="0"/>
                <w:sz w:val="20"/>
                <w:szCs w:val="20"/>
                <w:lang w:eastAsia="nl-NL"/>
                <w14:ligatures w14:val="none"/>
              </w:rPr>
              <w:t> </w:t>
            </w:r>
          </w:p>
          <w:p w14:paraId="728214E8"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kern w:val="0"/>
                <w:sz w:val="20"/>
                <w:szCs w:val="20"/>
                <w:lang w:eastAsia="nl-NL"/>
                <w14:ligatures w14:val="none"/>
              </w:rPr>
              <w:t> </w:t>
            </w:r>
          </w:p>
          <w:p w14:paraId="03690D48"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kern w:val="0"/>
                <w:sz w:val="20"/>
                <w:szCs w:val="20"/>
                <w:lang w:eastAsia="nl-NL"/>
                <w14:ligatures w14:val="none"/>
              </w:rPr>
              <w:t> </w:t>
            </w:r>
          </w:p>
          <w:p w14:paraId="702F4684"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kern w:val="0"/>
                <w:sz w:val="20"/>
                <w:szCs w:val="20"/>
                <w:lang w:eastAsia="nl-NL"/>
                <w14:ligatures w14:val="none"/>
              </w:rPr>
              <w:t> </w:t>
            </w:r>
          </w:p>
        </w:tc>
      </w:tr>
      <w:tr w:rsidR="000317E3" w:rsidRPr="00641525" w14:paraId="51C5E7F7" w14:textId="77777777" w:rsidTr="00641525">
        <w:trPr>
          <w:trHeight w:val="553"/>
        </w:trPr>
        <w:tc>
          <w:tcPr>
            <w:tcW w:w="2119" w:type="dxa"/>
            <w:tcBorders>
              <w:top w:val="single" w:sz="6" w:space="0" w:color="auto"/>
              <w:left w:val="single" w:sz="6" w:space="0" w:color="auto"/>
              <w:bottom w:val="single" w:sz="6" w:space="0" w:color="auto"/>
              <w:right w:val="single" w:sz="6" w:space="0" w:color="auto"/>
            </w:tcBorders>
            <w:hideMark/>
          </w:tcPr>
          <w:p w14:paraId="0569BD0B"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b/>
                <w:bCs/>
                <w:kern w:val="0"/>
                <w:sz w:val="20"/>
                <w:szCs w:val="20"/>
                <w:lang w:val="nl-NL" w:eastAsia="nl-NL"/>
                <w14:ligatures w14:val="none"/>
              </w:rPr>
              <w:t>Gunstig</w:t>
            </w:r>
            <w:r w:rsidRPr="00641525">
              <w:rPr>
                <w:rFonts w:ascii="Calibri" w:eastAsia="Times New Roman" w:hAnsi="Calibri" w:cs="Calibri"/>
                <w:kern w:val="0"/>
                <w:sz w:val="20"/>
                <w:szCs w:val="20"/>
                <w:lang w:eastAsia="nl-NL"/>
                <w14:ligatures w14:val="none"/>
              </w:rPr>
              <w:t> </w:t>
            </w:r>
          </w:p>
          <w:p w14:paraId="4486077E"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kern w:val="0"/>
                <w:sz w:val="20"/>
                <w:szCs w:val="20"/>
                <w:lang w:eastAsia="nl-NL"/>
                <w14:ligatures w14:val="none"/>
              </w:rPr>
              <w:t> </w:t>
            </w:r>
          </w:p>
          <w:p w14:paraId="64DA44F6" w14:textId="77777777" w:rsidR="000317E3" w:rsidRPr="00641525" w:rsidRDefault="000317E3" w:rsidP="00BE2E29">
            <w:pPr>
              <w:textAlignment w:val="baseline"/>
              <w:rPr>
                <w:rFonts w:ascii="Calibri" w:eastAsia="Times New Roman" w:hAnsi="Calibri" w:cs="Calibri"/>
                <w:kern w:val="0"/>
                <w:sz w:val="20"/>
                <w:szCs w:val="20"/>
                <w:lang w:eastAsia="nl-NL"/>
                <w14:ligatures w14:val="none"/>
              </w:rPr>
            </w:pPr>
            <w:r w:rsidRPr="00641525">
              <w:rPr>
                <w:rFonts w:ascii="Calibri" w:eastAsia="Times New Roman" w:hAnsi="Calibri" w:cs="Calibri"/>
                <w:kern w:val="0"/>
                <w:sz w:val="20"/>
                <w:szCs w:val="20"/>
                <w:lang w:val="nl-NL" w:eastAsia="nl-NL"/>
                <w14:ligatures w14:val="none"/>
              </w:rPr>
              <w:t>Hoge artistieke vrijheid (binnen beleidskader)</w:t>
            </w:r>
            <w:r w:rsidRPr="00641525">
              <w:rPr>
                <w:rFonts w:ascii="Calibri" w:eastAsia="Times New Roman" w:hAnsi="Calibri" w:cs="Calibri"/>
                <w:kern w:val="0"/>
                <w:sz w:val="20"/>
                <w:szCs w:val="20"/>
                <w:lang w:eastAsia="nl-NL"/>
                <w14:ligatures w14:val="none"/>
              </w:rPr>
              <w:t> </w:t>
            </w:r>
          </w:p>
          <w:p w14:paraId="2884D278" w14:textId="77777777" w:rsidR="00BE2E29" w:rsidRPr="00641525" w:rsidRDefault="00BE2E29" w:rsidP="00BE2E29">
            <w:pPr>
              <w:textAlignment w:val="baseline"/>
              <w:rPr>
                <w:rFonts w:ascii="Calibri" w:eastAsia="Times New Roman" w:hAnsi="Calibri" w:cs="Calibri"/>
                <w:kern w:val="0"/>
                <w:sz w:val="20"/>
                <w:szCs w:val="20"/>
                <w:lang w:val="nl-NL" w:eastAsia="nl-NL"/>
                <w14:ligatures w14:val="none"/>
              </w:rPr>
            </w:pPr>
          </w:p>
          <w:p w14:paraId="2494898E" w14:textId="1E972C22" w:rsidR="000317E3" w:rsidRPr="00641525" w:rsidRDefault="000317E3" w:rsidP="00BE2E29">
            <w:pPr>
              <w:textAlignment w:val="baseline"/>
              <w:rPr>
                <w:rFonts w:ascii="Calibri" w:eastAsia="Times New Roman" w:hAnsi="Calibri" w:cs="Calibri"/>
                <w:kern w:val="0"/>
                <w:sz w:val="20"/>
                <w:szCs w:val="20"/>
                <w:lang w:eastAsia="nl-NL"/>
                <w14:ligatures w14:val="none"/>
              </w:rPr>
            </w:pPr>
            <w:r w:rsidRPr="00641525">
              <w:rPr>
                <w:rFonts w:ascii="Calibri" w:eastAsia="Times New Roman" w:hAnsi="Calibri" w:cs="Calibri"/>
                <w:kern w:val="0"/>
                <w:sz w:val="20"/>
                <w:szCs w:val="20"/>
                <w:lang w:val="nl-NL" w:eastAsia="nl-NL"/>
                <w14:ligatures w14:val="none"/>
              </w:rPr>
              <w:t>Subsidiëring</w:t>
            </w:r>
            <w:r w:rsidRPr="00641525">
              <w:rPr>
                <w:rFonts w:ascii="Calibri" w:eastAsia="Times New Roman" w:hAnsi="Calibri" w:cs="Calibri"/>
                <w:kern w:val="0"/>
                <w:sz w:val="20"/>
                <w:szCs w:val="20"/>
                <w:lang w:eastAsia="nl-NL"/>
                <w14:ligatures w14:val="none"/>
              </w:rPr>
              <w:t> </w:t>
            </w:r>
          </w:p>
          <w:p w14:paraId="13D7B2CE" w14:textId="77777777" w:rsidR="00BE2E29" w:rsidRPr="00641525" w:rsidRDefault="00BE2E29" w:rsidP="00BE2E29">
            <w:pPr>
              <w:textAlignment w:val="baseline"/>
              <w:rPr>
                <w:rFonts w:ascii="Calibri" w:eastAsia="Times New Roman" w:hAnsi="Calibri" w:cs="Calibri"/>
                <w:kern w:val="0"/>
                <w:sz w:val="20"/>
                <w:szCs w:val="20"/>
                <w:lang w:val="nl-NL" w:eastAsia="nl-NL"/>
                <w14:ligatures w14:val="none"/>
              </w:rPr>
            </w:pPr>
          </w:p>
          <w:p w14:paraId="716DCD8C" w14:textId="0A8B0F54" w:rsidR="000317E3" w:rsidRPr="00641525" w:rsidRDefault="000317E3" w:rsidP="00BE2E29">
            <w:pPr>
              <w:textAlignment w:val="baseline"/>
              <w:rPr>
                <w:rFonts w:ascii="Calibri" w:eastAsia="Times New Roman" w:hAnsi="Calibri" w:cs="Calibri"/>
                <w:kern w:val="0"/>
                <w:sz w:val="20"/>
                <w:szCs w:val="20"/>
                <w:lang w:eastAsia="nl-NL"/>
                <w14:ligatures w14:val="none"/>
              </w:rPr>
            </w:pPr>
            <w:r w:rsidRPr="00641525">
              <w:rPr>
                <w:rFonts w:ascii="Calibri" w:eastAsia="Times New Roman" w:hAnsi="Calibri" w:cs="Calibri"/>
                <w:kern w:val="0"/>
                <w:sz w:val="20"/>
                <w:szCs w:val="20"/>
                <w:lang w:val="nl-NL" w:eastAsia="nl-NL"/>
                <w14:ligatures w14:val="none"/>
              </w:rPr>
              <w:t>Toenemende focus op cultuureducatie en participatie</w:t>
            </w:r>
            <w:r w:rsidRPr="00641525">
              <w:rPr>
                <w:rFonts w:ascii="Calibri" w:eastAsia="Times New Roman" w:hAnsi="Calibri" w:cs="Calibri"/>
                <w:kern w:val="0"/>
                <w:sz w:val="20"/>
                <w:szCs w:val="20"/>
                <w:lang w:eastAsia="nl-NL"/>
                <w14:ligatures w14:val="none"/>
              </w:rPr>
              <w:t> </w:t>
            </w:r>
          </w:p>
          <w:p w14:paraId="1C736035" w14:textId="77777777" w:rsidR="000317E3" w:rsidRPr="00641525" w:rsidRDefault="000317E3" w:rsidP="000317E3">
            <w:pPr>
              <w:ind w:left="720"/>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kern w:val="0"/>
                <w:sz w:val="20"/>
                <w:szCs w:val="20"/>
                <w:lang w:eastAsia="nl-NL"/>
                <w14:ligatures w14:val="none"/>
              </w:rPr>
              <w:t> </w:t>
            </w:r>
          </w:p>
          <w:p w14:paraId="113E9DE9" w14:textId="77777777" w:rsidR="000317E3" w:rsidRPr="00641525" w:rsidRDefault="000317E3" w:rsidP="000317E3">
            <w:pPr>
              <w:ind w:left="720"/>
              <w:textAlignment w:val="baseline"/>
              <w:rPr>
                <w:rFonts w:ascii="Segoe UI" w:eastAsia="Times New Roman" w:hAnsi="Segoe UI" w:cs="Segoe UI"/>
                <w:kern w:val="0"/>
                <w:sz w:val="20"/>
                <w:szCs w:val="20"/>
                <w:lang w:eastAsia="nl-NL"/>
                <w14:ligatures w14:val="none"/>
              </w:rPr>
            </w:pPr>
            <w:r w:rsidRPr="00641525">
              <w:rPr>
                <w:rFonts w:ascii="Aptos" w:eastAsia="Times New Roman" w:hAnsi="Aptos" w:cs="Segoe UI"/>
                <w:b/>
                <w:bCs/>
                <w:color w:val="303030"/>
                <w:kern w:val="0"/>
                <w:sz w:val="20"/>
                <w:szCs w:val="20"/>
                <w:lang w:val="nl-NL" w:eastAsia="nl-NL"/>
                <w14:ligatures w14:val="none"/>
              </w:rPr>
              <w:t> </w:t>
            </w:r>
            <w:r w:rsidRPr="00641525">
              <w:rPr>
                <w:rFonts w:ascii="Aptos" w:eastAsia="Times New Roman" w:hAnsi="Aptos" w:cs="Segoe UI"/>
                <w:color w:val="303030"/>
                <w:kern w:val="0"/>
                <w:sz w:val="20"/>
                <w:szCs w:val="20"/>
                <w:lang w:eastAsia="nl-NL"/>
                <w14:ligatures w14:val="none"/>
              </w:rPr>
              <w:t> </w:t>
            </w:r>
          </w:p>
        </w:tc>
        <w:tc>
          <w:tcPr>
            <w:tcW w:w="2409" w:type="dxa"/>
            <w:tcBorders>
              <w:top w:val="single" w:sz="6" w:space="0" w:color="auto"/>
              <w:left w:val="single" w:sz="6" w:space="0" w:color="auto"/>
              <w:bottom w:val="single" w:sz="6" w:space="0" w:color="auto"/>
              <w:right w:val="single" w:sz="6" w:space="0" w:color="auto"/>
            </w:tcBorders>
            <w:hideMark/>
          </w:tcPr>
          <w:p w14:paraId="2A3CA027"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b/>
                <w:bCs/>
                <w:kern w:val="0"/>
                <w:sz w:val="20"/>
                <w:szCs w:val="20"/>
                <w:lang w:val="nl-NL" w:eastAsia="nl-NL"/>
                <w14:ligatures w14:val="none"/>
              </w:rPr>
              <w:t>Hoog</w:t>
            </w:r>
            <w:r w:rsidRPr="00641525">
              <w:rPr>
                <w:rFonts w:ascii="Calibri" w:eastAsia="Times New Roman" w:hAnsi="Calibri" w:cs="Calibri"/>
                <w:kern w:val="0"/>
                <w:sz w:val="20"/>
                <w:szCs w:val="20"/>
                <w:lang w:eastAsia="nl-NL"/>
                <w14:ligatures w14:val="none"/>
              </w:rPr>
              <w:t> </w:t>
            </w:r>
          </w:p>
          <w:p w14:paraId="12D9352D" w14:textId="77777777" w:rsidR="00BE2E29" w:rsidRPr="00641525" w:rsidRDefault="00BE2E29" w:rsidP="00BE2E29">
            <w:pPr>
              <w:textAlignment w:val="baseline"/>
              <w:rPr>
                <w:rFonts w:ascii="Calibri" w:eastAsia="Times New Roman" w:hAnsi="Calibri" w:cs="Calibri"/>
                <w:kern w:val="0"/>
                <w:sz w:val="20"/>
                <w:szCs w:val="20"/>
                <w:lang w:val="nl-NL" w:eastAsia="nl-NL"/>
                <w14:ligatures w14:val="none"/>
              </w:rPr>
            </w:pPr>
          </w:p>
          <w:p w14:paraId="72D8CDF5" w14:textId="54F33F88" w:rsidR="000317E3" w:rsidRPr="00641525" w:rsidRDefault="000317E3" w:rsidP="00BE2E29">
            <w:pPr>
              <w:textAlignment w:val="baseline"/>
              <w:rPr>
                <w:rFonts w:ascii="Calibri" w:eastAsia="Times New Roman" w:hAnsi="Calibri" w:cs="Calibri"/>
                <w:kern w:val="0"/>
                <w:sz w:val="20"/>
                <w:szCs w:val="20"/>
                <w:lang w:eastAsia="nl-NL"/>
                <w14:ligatures w14:val="none"/>
              </w:rPr>
            </w:pPr>
            <w:r w:rsidRPr="00641525">
              <w:rPr>
                <w:rFonts w:ascii="Calibri" w:eastAsia="Times New Roman" w:hAnsi="Calibri" w:cs="Calibri"/>
                <w:kern w:val="0"/>
                <w:sz w:val="20"/>
                <w:szCs w:val="20"/>
                <w:lang w:val="nl-NL" w:eastAsia="nl-NL"/>
                <w14:ligatures w14:val="none"/>
              </w:rPr>
              <w:t>Toenemende democratisering</w:t>
            </w:r>
            <w:r w:rsidRPr="00641525">
              <w:rPr>
                <w:rFonts w:ascii="Calibri" w:eastAsia="Times New Roman" w:hAnsi="Calibri" w:cs="Calibri"/>
                <w:kern w:val="0"/>
                <w:sz w:val="20"/>
                <w:szCs w:val="20"/>
                <w:lang w:eastAsia="nl-NL"/>
                <w14:ligatures w14:val="none"/>
              </w:rPr>
              <w:t> </w:t>
            </w:r>
          </w:p>
          <w:p w14:paraId="09CD61E3" w14:textId="77777777" w:rsidR="00BE2E29" w:rsidRPr="00641525" w:rsidRDefault="00BE2E29" w:rsidP="00BE2E29">
            <w:pPr>
              <w:textAlignment w:val="baseline"/>
              <w:rPr>
                <w:rFonts w:ascii="Calibri" w:eastAsia="Times New Roman" w:hAnsi="Calibri" w:cs="Calibri"/>
                <w:kern w:val="0"/>
                <w:sz w:val="20"/>
                <w:szCs w:val="20"/>
                <w:lang w:val="nl-NL" w:eastAsia="nl-NL"/>
                <w14:ligatures w14:val="none"/>
              </w:rPr>
            </w:pPr>
          </w:p>
          <w:p w14:paraId="02622F63" w14:textId="31D9C0FC" w:rsidR="000317E3" w:rsidRPr="00641525" w:rsidRDefault="000317E3" w:rsidP="00BE2E29">
            <w:pPr>
              <w:textAlignment w:val="baseline"/>
              <w:rPr>
                <w:rFonts w:ascii="Calibri" w:eastAsia="Times New Roman" w:hAnsi="Calibri" w:cs="Calibri"/>
                <w:kern w:val="0"/>
                <w:sz w:val="20"/>
                <w:szCs w:val="20"/>
                <w:lang w:eastAsia="nl-NL"/>
                <w14:ligatures w14:val="none"/>
              </w:rPr>
            </w:pPr>
            <w:r w:rsidRPr="00641525">
              <w:rPr>
                <w:rFonts w:ascii="Calibri" w:eastAsia="Times New Roman" w:hAnsi="Calibri" w:cs="Calibri"/>
                <w:kern w:val="0"/>
                <w:sz w:val="20"/>
                <w:szCs w:val="20"/>
                <w:lang w:val="nl-NL" w:eastAsia="nl-NL"/>
                <w14:ligatures w14:val="none"/>
              </w:rPr>
              <w:t>Toenemende opportuniteiten</w:t>
            </w:r>
            <w:r w:rsidRPr="00641525">
              <w:rPr>
                <w:rFonts w:ascii="Calibri" w:eastAsia="Times New Roman" w:hAnsi="Calibri" w:cs="Calibri"/>
                <w:kern w:val="0"/>
                <w:sz w:val="20"/>
                <w:szCs w:val="20"/>
                <w:lang w:eastAsia="nl-NL"/>
                <w14:ligatures w14:val="none"/>
              </w:rPr>
              <w:t> </w:t>
            </w:r>
          </w:p>
          <w:p w14:paraId="1A62C80C" w14:textId="77777777" w:rsidR="00BE2E29" w:rsidRPr="00641525" w:rsidRDefault="00BE2E29" w:rsidP="00BE2E29">
            <w:pPr>
              <w:textAlignment w:val="baseline"/>
              <w:rPr>
                <w:rFonts w:ascii="Calibri" w:eastAsia="Times New Roman" w:hAnsi="Calibri" w:cs="Calibri"/>
                <w:kern w:val="0"/>
                <w:sz w:val="20"/>
                <w:szCs w:val="20"/>
                <w:lang w:val="nl-NL" w:eastAsia="nl-NL"/>
                <w14:ligatures w14:val="none"/>
              </w:rPr>
            </w:pPr>
          </w:p>
          <w:p w14:paraId="0BC0945A" w14:textId="19395DFE" w:rsidR="000317E3" w:rsidRPr="00641525" w:rsidRDefault="000317E3" w:rsidP="00BE2E29">
            <w:pPr>
              <w:textAlignment w:val="baseline"/>
              <w:rPr>
                <w:rFonts w:ascii="Calibri" w:eastAsia="Times New Roman" w:hAnsi="Calibri" w:cs="Calibri"/>
                <w:kern w:val="0"/>
                <w:sz w:val="20"/>
                <w:szCs w:val="20"/>
                <w:lang w:eastAsia="nl-NL"/>
                <w14:ligatures w14:val="none"/>
              </w:rPr>
            </w:pPr>
            <w:r w:rsidRPr="00641525">
              <w:rPr>
                <w:rFonts w:ascii="Calibri" w:eastAsia="Times New Roman" w:hAnsi="Calibri" w:cs="Calibri"/>
                <w:kern w:val="0"/>
                <w:sz w:val="20"/>
                <w:szCs w:val="20"/>
                <w:lang w:val="nl-NL" w:eastAsia="nl-NL"/>
                <w14:ligatures w14:val="none"/>
              </w:rPr>
              <w:t>Media</w:t>
            </w:r>
            <w:r w:rsidR="001C6692" w:rsidRPr="00641525">
              <w:rPr>
                <w:rFonts w:ascii="Calibri" w:eastAsia="Times New Roman" w:hAnsi="Calibri" w:cs="Calibri"/>
                <w:kern w:val="0"/>
                <w:sz w:val="20"/>
                <w:szCs w:val="20"/>
                <w:lang w:val="nl-NL" w:eastAsia="nl-NL"/>
                <w14:ligatures w14:val="none"/>
              </w:rPr>
              <w:t>t</w:t>
            </w:r>
            <w:r w:rsidRPr="00641525">
              <w:rPr>
                <w:rFonts w:ascii="Calibri" w:eastAsia="Times New Roman" w:hAnsi="Calibri" w:cs="Calibri"/>
                <w:kern w:val="0"/>
                <w:sz w:val="20"/>
                <w:szCs w:val="20"/>
                <w:lang w:val="nl-NL" w:eastAsia="nl-NL"/>
                <w14:ligatures w14:val="none"/>
              </w:rPr>
              <w:t>isering van cultuurbeleving</w:t>
            </w:r>
            <w:r w:rsidRPr="00641525">
              <w:rPr>
                <w:rFonts w:ascii="Calibri" w:eastAsia="Times New Roman" w:hAnsi="Calibri" w:cs="Calibri"/>
                <w:kern w:val="0"/>
                <w:sz w:val="20"/>
                <w:szCs w:val="20"/>
                <w:lang w:eastAsia="nl-NL"/>
                <w14:ligatures w14:val="none"/>
              </w:rPr>
              <w:t> </w:t>
            </w:r>
          </w:p>
          <w:p w14:paraId="7522DBA9" w14:textId="77777777" w:rsidR="00BE2E29" w:rsidRPr="00641525" w:rsidRDefault="00BE2E29" w:rsidP="00BE2E29">
            <w:pPr>
              <w:textAlignment w:val="baseline"/>
              <w:rPr>
                <w:rFonts w:ascii="Calibri" w:eastAsia="Times New Roman" w:hAnsi="Calibri" w:cs="Calibri"/>
                <w:kern w:val="0"/>
                <w:sz w:val="20"/>
                <w:szCs w:val="20"/>
                <w:lang w:val="nl-NL" w:eastAsia="nl-NL"/>
                <w14:ligatures w14:val="none"/>
              </w:rPr>
            </w:pPr>
          </w:p>
          <w:p w14:paraId="7607FAB0" w14:textId="5AA132B3" w:rsidR="000317E3" w:rsidRPr="00641525" w:rsidRDefault="000317E3" w:rsidP="00BE2E29">
            <w:pPr>
              <w:textAlignment w:val="baseline"/>
              <w:rPr>
                <w:rFonts w:ascii="Calibri" w:eastAsia="Times New Roman" w:hAnsi="Calibri" w:cs="Calibri"/>
                <w:kern w:val="0"/>
                <w:sz w:val="20"/>
                <w:szCs w:val="20"/>
                <w:lang w:eastAsia="nl-NL"/>
                <w14:ligatures w14:val="none"/>
              </w:rPr>
            </w:pPr>
            <w:r w:rsidRPr="00641525">
              <w:rPr>
                <w:rFonts w:ascii="Calibri" w:eastAsia="Times New Roman" w:hAnsi="Calibri" w:cs="Calibri"/>
                <w:kern w:val="0"/>
                <w:sz w:val="20"/>
                <w:szCs w:val="20"/>
                <w:lang w:val="nl-NL" w:eastAsia="nl-NL"/>
                <w14:ligatures w14:val="none"/>
              </w:rPr>
              <w:t>Toenemende technologische afhankelijkheid van jongeren</w:t>
            </w:r>
            <w:r w:rsidRPr="00641525">
              <w:rPr>
                <w:rFonts w:ascii="Calibri" w:eastAsia="Times New Roman" w:hAnsi="Calibri" w:cs="Calibri"/>
                <w:kern w:val="0"/>
                <w:sz w:val="20"/>
                <w:szCs w:val="20"/>
                <w:lang w:eastAsia="nl-NL"/>
                <w14:ligatures w14:val="none"/>
              </w:rPr>
              <w:t> </w:t>
            </w:r>
          </w:p>
          <w:p w14:paraId="3E0DA055" w14:textId="77777777" w:rsidR="00BE2E29" w:rsidRPr="00641525" w:rsidRDefault="00BE2E29" w:rsidP="00BE2E29">
            <w:pPr>
              <w:textAlignment w:val="baseline"/>
              <w:rPr>
                <w:rFonts w:ascii="Calibri" w:eastAsia="Times New Roman" w:hAnsi="Calibri" w:cs="Calibri"/>
                <w:kern w:val="0"/>
                <w:sz w:val="20"/>
                <w:szCs w:val="20"/>
                <w:lang w:val="nl-NL" w:eastAsia="nl-NL"/>
                <w14:ligatures w14:val="none"/>
              </w:rPr>
            </w:pPr>
          </w:p>
          <w:p w14:paraId="2B293966" w14:textId="5551CC0B" w:rsidR="000317E3" w:rsidRPr="00641525" w:rsidRDefault="000317E3" w:rsidP="00BE2E29">
            <w:pPr>
              <w:textAlignment w:val="baseline"/>
              <w:rPr>
                <w:rFonts w:ascii="Calibri" w:eastAsia="Times New Roman" w:hAnsi="Calibri" w:cs="Calibri"/>
                <w:kern w:val="0"/>
                <w:sz w:val="20"/>
                <w:szCs w:val="20"/>
                <w:lang w:eastAsia="nl-NL"/>
                <w14:ligatures w14:val="none"/>
              </w:rPr>
            </w:pPr>
            <w:r w:rsidRPr="00641525">
              <w:rPr>
                <w:rFonts w:ascii="Calibri" w:eastAsia="Times New Roman" w:hAnsi="Calibri" w:cs="Calibri"/>
                <w:kern w:val="0"/>
                <w:sz w:val="20"/>
                <w:szCs w:val="20"/>
                <w:lang w:val="nl-NL" w:eastAsia="nl-NL"/>
                <w14:ligatures w14:val="none"/>
              </w:rPr>
              <w:t>Technologisch determinisme</w:t>
            </w:r>
            <w:r w:rsidRPr="00641525">
              <w:rPr>
                <w:rFonts w:ascii="Calibri" w:eastAsia="Times New Roman" w:hAnsi="Calibri" w:cs="Calibri"/>
                <w:kern w:val="0"/>
                <w:sz w:val="20"/>
                <w:szCs w:val="20"/>
                <w:lang w:eastAsia="nl-NL"/>
                <w14:ligatures w14:val="none"/>
              </w:rPr>
              <w:t> </w:t>
            </w:r>
          </w:p>
          <w:p w14:paraId="678BD857"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kern w:val="0"/>
                <w:sz w:val="20"/>
                <w:szCs w:val="20"/>
                <w:lang w:eastAsia="nl-NL"/>
                <w14:ligatures w14:val="none"/>
              </w:rPr>
              <w:t> </w:t>
            </w:r>
          </w:p>
          <w:p w14:paraId="7AF77D16"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color w:val="303030"/>
                <w:kern w:val="0"/>
                <w:sz w:val="20"/>
                <w:szCs w:val="20"/>
                <w:lang w:eastAsia="nl-NL"/>
                <w14:ligatures w14:val="none"/>
              </w:rPr>
              <w:t> </w:t>
            </w:r>
          </w:p>
        </w:tc>
        <w:tc>
          <w:tcPr>
            <w:tcW w:w="2253" w:type="dxa"/>
            <w:tcBorders>
              <w:top w:val="single" w:sz="6" w:space="0" w:color="auto"/>
              <w:left w:val="single" w:sz="6" w:space="0" w:color="auto"/>
              <w:bottom w:val="single" w:sz="6" w:space="0" w:color="auto"/>
              <w:right w:val="single" w:sz="6" w:space="0" w:color="auto"/>
            </w:tcBorders>
            <w:hideMark/>
          </w:tcPr>
          <w:p w14:paraId="03869C06"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b/>
                <w:bCs/>
                <w:kern w:val="0"/>
                <w:sz w:val="20"/>
                <w:szCs w:val="20"/>
                <w:lang w:val="nl-NL" w:eastAsia="nl-NL"/>
                <w14:ligatures w14:val="none"/>
              </w:rPr>
              <w:t>Bottom-up</w:t>
            </w:r>
            <w:r w:rsidRPr="00641525">
              <w:rPr>
                <w:rFonts w:ascii="Calibri" w:eastAsia="Times New Roman" w:hAnsi="Calibri" w:cs="Calibri"/>
                <w:kern w:val="0"/>
                <w:sz w:val="20"/>
                <w:szCs w:val="20"/>
                <w:lang w:eastAsia="nl-NL"/>
                <w14:ligatures w14:val="none"/>
              </w:rPr>
              <w:t> </w:t>
            </w:r>
          </w:p>
          <w:p w14:paraId="5E1C3C5D"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kern w:val="0"/>
                <w:sz w:val="20"/>
                <w:szCs w:val="20"/>
                <w:lang w:eastAsia="nl-NL"/>
                <w14:ligatures w14:val="none"/>
              </w:rPr>
              <w:t> </w:t>
            </w:r>
          </w:p>
          <w:p w14:paraId="2764F518" w14:textId="77777777" w:rsidR="001C6692" w:rsidRPr="00641525" w:rsidRDefault="000317E3" w:rsidP="00BE2E29">
            <w:pPr>
              <w:textAlignment w:val="baseline"/>
              <w:rPr>
                <w:rFonts w:ascii="Calibri" w:eastAsia="Times New Roman" w:hAnsi="Calibri" w:cs="Calibri"/>
                <w:kern w:val="0"/>
                <w:sz w:val="20"/>
                <w:szCs w:val="20"/>
                <w:lang w:val="nl-NL" w:eastAsia="nl-NL"/>
                <w14:ligatures w14:val="none"/>
              </w:rPr>
            </w:pPr>
            <w:r w:rsidRPr="00641525">
              <w:rPr>
                <w:rFonts w:ascii="Calibri" w:eastAsia="Times New Roman" w:hAnsi="Calibri" w:cs="Calibri"/>
                <w:kern w:val="0"/>
                <w:sz w:val="20"/>
                <w:szCs w:val="20"/>
                <w:lang w:val="nl-NL" w:eastAsia="nl-NL"/>
                <w14:ligatures w14:val="none"/>
              </w:rPr>
              <w:t xml:space="preserve">Meer interactie en </w:t>
            </w:r>
          </w:p>
          <w:p w14:paraId="7C449FBC" w14:textId="4DF0BBE4" w:rsidR="000317E3" w:rsidRPr="00641525" w:rsidRDefault="000317E3" w:rsidP="00BE2E29">
            <w:pPr>
              <w:textAlignment w:val="baseline"/>
              <w:rPr>
                <w:rFonts w:ascii="Calibri" w:eastAsia="Times New Roman" w:hAnsi="Calibri" w:cs="Calibri"/>
                <w:kern w:val="0"/>
                <w:sz w:val="20"/>
                <w:szCs w:val="20"/>
                <w:lang w:eastAsia="nl-NL"/>
                <w14:ligatures w14:val="none"/>
              </w:rPr>
            </w:pPr>
            <w:proofErr w:type="gramStart"/>
            <w:r w:rsidRPr="00641525">
              <w:rPr>
                <w:rFonts w:ascii="Calibri" w:eastAsia="Times New Roman" w:hAnsi="Calibri" w:cs="Calibri"/>
                <w:kern w:val="0"/>
                <w:sz w:val="20"/>
                <w:szCs w:val="20"/>
                <w:lang w:val="nl-NL" w:eastAsia="nl-NL"/>
                <w14:ligatures w14:val="none"/>
              </w:rPr>
              <w:t>agency</w:t>
            </w:r>
            <w:proofErr w:type="gramEnd"/>
            <w:r w:rsidRPr="00641525">
              <w:rPr>
                <w:rFonts w:ascii="Calibri" w:eastAsia="Times New Roman" w:hAnsi="Calibri" w:cs="Calibri"/>
                <w:kern w:val="0"/>
                <w:sz w:val="20"/>
                <w:szCs w:val="20"/>
                <w:lang w:val="nl-NL" w:eastAsia="nl-NL"/>
                <w14:ligatures w14:val="none"/>
              </w:rPr>
              <w:t xml:space="preserve"> publiek</w:t>
            </w:r>
            <w:r w:rsidRPr="00641525">
              <w:rPr>
                <w:rFonts w:ascii="Calibri" w:eastAsia="Times New Roman" w:hAnsi="Calibri" w:cs="Calibri"/>
                <w:kern w:val="0"/>
                <w:sz w:val="20"/>
                <w:szCs w:val="20"/>
                <w:lang w:eastAsia="nl-NL"/>
                <w14:ligatures w14:val="none"/>
              </w:rPr>
              <w:t> </w:t>
            </w:r>
          </w:p>
          <w:p w14:paraId="7469EC32" w14:textId="77777777" w:rsidR="00BE2E29" w:rsidRPr="00641525" w:rsidRDefault="00BE2E29" w:rsidP="00BE2E29">
            <w:pPr>
              <w:textAlignment w:val="baseline"/>
              <w:rPr>
                <w:rFonts w:ascii="Calibri" w:eastAsia="Times New Roman" w:hAnsi="Calibri" w:cs="Calibri"/>
                <w:kern w:val="0"/>
                <w:sz w:val="20"/>
                <w:szCs w:val="20"/>
                <w:lang w:val="nl-NL" w:eastAsia="nl-NL"/>
                <w14:ligatures w14:val="none"/>
              </w:rPr>
            </w:pPr>
          </w:p>
          <w:p w14:paraId="6FB0FB56" w14:textId="18A58AB9" w:rsidR="000317E3" w:rsidRPr="00641525" w:rsidRDefault="000317E3" w:rsidP="00BE2E29">
            <w:pPr>
              <w:textAlignment w:val="baseline"/>
              <w:rPr>
                <w:rFonts w:ascii="Calibri" w:eastAsia="Times New Roman" w:hAnsi="Calibri" w:cs="Calibri"/>
                <w:kern w:val="0"/>
                <w:sz w:val="20"/>
                <w:szCs w:val="20"/>
                <w:lang w:val="nl-NL" w:eastAsia="nl-NL"/>
                <w14:ligatures w14:val="none"/>
              </w:rPr>
            </w:pPr>
            <w:r w:rsidRPr="00641525">
              <w:rPr>
                <w:rFonts w:ascii="Calibri" w:eastAsia="Times New Roman" w:hAnsi="Calibri" w:cs="Calibri"/>
                <w:kern w:val="0"/>
                <w:sz w:val="20"/>
                <w:szCs w:val="20"/>
                <w:lang w:val="nl-NL" w:eastAsia="nl-NL"/>
                <w14:ligatures w14:val="none"/>
              </w:rPr>
              <w:t>Stijgende </w:t>
            </w:r>
            <w:proofErr w:type="spellStart"/>
            <w:r w:rsidRPr="00641525">
              <w:rPr>
                <w:rFonts w:ascii="Calibri" w:eastAsia="Times New Roman" w:hAnsi="Calibri" w:cs="Calibri"/>
                <w:kern w:val="0"/>
                <w:sz w:val="20"/>
                <w:szCs w:val="20"/>
                <w:lang w:val="nl-NL" w:eastAsia="nl-NL"/>
                <w14:ligatures w14:val="none"/>
              </w:rPr>
              <w:t>geperson</w:t>
            </w:r>
            <w:r w:rsidR="00641525">
              <w:rPr>
                <w:rFonts w:ascii="Calibri" w:eastAsia="Times New Roman" w:hAnsi="Calibri" w:cs="Calibri"/>
                <w:kern w:val="0"/>
                <w:sz w:val="20"/>
                <w:szCs w:val="20"/>
                <w:lang w:val="nl-NL" w:eastAsia="nl-NL"/>
                <w14:ligatures w14:val="none"/>
              </w:rPr>
              <w:t>a</w:t>
            </w:r>
            <w:r w:rsidRPr="00641525">
              <w:rPr>
                <w:rFonts w:ascii="Calibri" w:eastAsia="Times New Roman" w:hAnsi="Calibri" w:cs="Calibri"/>
                <w:kern w:val="0"/>
                <w:sz w:val="20"/>
                <w:szCs w:val="20"/>
                <w:lang w:val="nl-NL" w:eastAsia="nl-NL"/>
                <w14:ligatures w14:val="none"/>
              </w:rPr>
              <w:t>li</w:t>
            </w:r>
            <w:r w:rsidR="001C6692" w:rsidRPr="00641525">
              <w:rPr>
                <w:rFonts w:ascii="Calibri" w:eastAsia="Times New Roman" w:hAnsi="Calibri" w:cs="Calibri"/>
                <w:kern w:val="0"/>
                <w:sz w:val="20"/>
                <w:szCs w:val="20"/>
                <w:lang w:val="nl-NL" w:eastAsia="nl-NL"/>
                <w14:ligatures w14:val="none"/>
              </w:rPr>
              <w:t>-</w:t>
            </w:r>
            <w:r w:rsidRPr="00641525">
              <w:rPr>
                <w:rFonts w:ascii="Calibri" w:eastAsia="Times New Roman" w:hAnsi="Calibri" w:cs="Calibri"/>
                <w:kern w:val="0"/>
                <w:sz w:val="20"/>
                <w:szCs w:val="20"/>
                <w:lang w:val="nl-NL" w:eastAsia="nl-NL"/>
                <w14:ligatures w14:val="none"/>
              </w:rPr>
              <w:t>seerde</w:t>
            </w:r>
            <w:proofErr w:type="spellEnd"/>
            <w:r w:rsidRPr="00641525">
              <w:rPr>
                <w:rFonts w:ascii="Calibri" w:eastAsia="Times New Roman" w:hAnsi="Calibri" w:cs="Calibri"/>
                <w:kern w:val="0"/>
                <w:sz w:val="20"/>
                <w:szCs w:val="20"/>
                <w:lang w:val="nl-NL" w:eastAsia="nl-NL"/>
                <w14:ligatures w14:val="none"/>
              </w:rPr>
              <w:t> </w:t>
            </w:r>
            <w:r w:rsidR="001C6692" w:rsidRPr="00641525">
              <w:rPr>
                <w:rFonts w:ascii="Calibri" w:eastAsia="Times New Roman" w:hAnsi="Calibri" w:cs="Calibri"/>
                <w:kern w:val="0"/>
                <w:sz w:val="20"/>
                <w:szCs w:val="20"/>
                <w:lang w:val="nl-NL" w:eastAsia="nl-NL"/>
                <w14:ligatures w14:val="none"/>
              </w:rPr>
              <w:t>c</w:t>
            </w:r>
            <w:r w:rsidRPr="00641525">
              <w:rPr>
                <w:rFonts w:ascii="Calibri" w:eastAsia="Times New Roman" w:hAnsi="Calibri" w:cs="Calibri"/>
                <w:kern w:val="0"/>
                <w:sz w:val="20"/>
                <w:szCs w:val="20"/>
                <w:lang w:val="nl-NL" w:eastAsia="nl-NL"/>
                <w14:ligatures w14:val="none"/>
              </w:rPr>
              <w:t>ultuur</w:t>
            </w:r>
            <w:r w:rsidR="001C6692" w:rsidRPr="00641525">
              <w:rPr>
                <w:rFonts w:ascii="Calibri" w:eastAsia="Times New Roman" w:hAnsi="Calibri" w:cs="Calibri"/>
                <w:kern w:val="0"/>
                <w:sz w:val="20"/>
                <w:szCs w:val="20"/>
                <w:lang w:val="nl-NL" w:eastAsia="nl-NL"/>
                <w14:ligatures w14:val="none"/>
              </w:rPr>
              <w:t>-</w:t>
            </w:r>
            <w:r w:rsidRPr="00641525">
              <w:rPr>
                <w:rFonts w:ascii="Calibri" w:eastAsia="Times New Roman" w:hAnsi="Calibri" w:cs="Calibri"/>
                <w:kern w:val="0"/>
                <w:sz w:val="20"/>
                <w:szCs w:val="20"/>
                <w:lang w:val="nl-NL" w:eastAsia="nl-NL"/>
                <w14:ligatures w14:val="none"/>
              </w:rPr>
              <w:t>ervaringen, stijgende serviceverwachtingen</w:t>
            </w:r>
            <w:r w:rsidRPr="00641525">
              <w:rPr>
                <w:rFonts w:ascii="Calibri" w:eastAsia="Times New Roman" w:hAnsi="Calibri" w:cs="Calibri"/>
                <w:kern w:val="0"/>
                <w:sz w:val="20"/>
                <w:szCs w:val="20"/>
                <w:lang w:eastAsia="nl-NL"/>
                <w14:ligatures w14:val="none"/>
              </w:rPr>
              <w:t> </w:t>
            </w:r>
          </w:p>
          <w:p w14:paraId="73A6FECF"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kern w:val="0"/>
                <w:sz w:val="20"/>
                <w:szCs w:val="20"/>
                <w:lang w:eastAsia="nl-NL"/>
                <w14:ligatures w14:val="none"/>
              </w:rPr>
              <w:t> </w:t>
            </w:r>
          </w:p>
          <w:p w14:paraId="688A530B"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color w:val="303030"/>
                <w:kern w:val="0"/>
                <w:sz w:val="20"/>
                <w:szCs w:val="20"/>
                <w:lang w:eastAsia="nl-NL"/>
                <w14:ligatures w14:val="none"/>
              </w:rPr>
              <w:t> </w:t>
            </w:r>
          </w:p>
        </w:tc>
        <w:tc>
          <w:tcPr>
            <w:tcW w:w="2275" w:type="dxa"/>
            <w:tcBorders>
              <w:top w:val="single" w:sz="6" w:space="0" w:color="auto"/>
              <w:left w:val="single" w:sz="6" w:space="0" w:color="auto"/>
              <w:bottom w:val="single" w:sz="6" w:space="0" w:color="auto"/>
              <w:right w:val="single" w:sz="6" w:space="0" w:color="auto"/>
            </w:tcBorders>
            <w:hideMark/>
          </w:tcPr>
          <w:p w14:paraId="1DA0B2FA"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b/>
                <w:bCs/>
                <w:kern w:val="0"/>
                <w:sz w:val="20"/>
                <w:szCs w:val="20"/>
                <w:lang w:val="nl-NL" w:eastAsia="nl-NL"/>
                <w14:ligatures w14:val="none"/>
              </w:rPr>
              <w:t>Gunstig</w:t>
            </w:r>
            <w:r w:rsidRPr="00641525">
              <w:rPr>
                <w:rFonts w:ascii="Calibri" w:eastAsia="Times New Roman" w:hAnsi="Calibri" w:cs="Calibri"/>
                <w:kern w:val="0"/>
                <w:sz w:val="20"/>
                <w:szCs w:val="20"/>
                <w:lang w:eastAsia="nl-NL"/>
                <w14:ligatures w14:val="none"/>
              </w:rPr>
              <w:t> </w:t>
            </w:r>
          </w:p>
          <w:p w14:paraId="38FEDC77" w14:textId="77777777" w:rsidR="000317E3" w:rsidRPr="00641525" w:rsidRDefault="000317E3" w:rsidP="000317E3">
            <w:pPr>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kern w:val="0"/>
                <w:sz w:val="20"/>
                <w:szCs w:val="20"/>
                <w:lang w:eastAsia="nl-NL"/>
                <w14:ligatures w14:val="none"/>
              </w:rPr>
              <w:t> </w:t>
            </w:r>
          </w:p>
          <w:p w14:paraId="245C8B30" w14:textId="77777777" w:rsidR="000317E3" w:rsidRPr="00641525" w:rsidRDefault="000317E3" w:rsidP="00BE2E29">
            <w:pPr>
              <w:textAlignment w:val="baseline"/>
              <w:rPr>
                <w:rFonts w:ascii="Calibri" w:eastAsia="Times New Roman" w:hAnsi="Calibri" w:cs="Calibri"/>
                <w:kern w:val="0"/>
                <w:sz w:val="20"/>
                <w:szCs w:val="20"/>
                <w:lang w:eastAsia="nl-NL"/>
                <w14:ligatures w14:val="none"/>
              </w:rPr>
            </w:pPr>
            <w:r w:rsidRPr="00641525">
              <w:rPr>
                <w:rFonts w:ascii="Calibri" w:eastAsia="Times New Roman" w:hAnsi="Calibri" w:cs="Calibri"/>
                <w:kern w:val="0"/>
                <w:sz w:val="20"/>
                <w:szCs w:val="20"/>
                <w:lang w:val="nl-NL" w:eastAsia="nl-NL"/>
                <w14:ligatures w14:val="none"/>
              </w:rPr>
              <w:t>Stijgende diversifiëring van inkomstenbronnen</w:t>
            </w:r>
            <w:r w:rsidRPr="00641525">
              <w:rPr>
                <w:rFonts w:ascii="Calibri" w:eastAsia="Times New Roman" w:hAnsi="Calibri" w:cs="Calibri"/>
                <w:kern w:val="0"/>
                <w:sz w:val="20"/>
                <w:szCs w:val="20"/>
                <w:lang w:eastAsia="nl-NL"/>
                <w14:ligatures w14:val="none"/>
              </w:rPr>
              <w:t> </w:t>
            </w:r>
          </w:p>
          <w:p w14:paraId="0D546EA2" w14:textId="77777777" w:rsidR="000317E3" w:rsidRPr="00641525" w:rsidRDefault="000317E3" w:rsidP="000317E3">
            <w:pPr>
              <w:ind w:left="720"/>
              <w:textAlignment w:val="baseline"/>
              <w:rPr>
                <w:rFonts w:ascii="Segoe UI" w:eastAsia="Times New Roman" w:hAnsi="Segoe UI" w:cs="Segoe UI"/>
                <w:kern w:val="0"/>
                <w:sz w:val="20"/>
                <w:szCs w:val="20"/>
                <w:lang w:eastAsia="nl-NL"/>
                <w14:ligatures w14:val="none"/>
              </w:rPr>
            </w:pPr>
            <w:r w:rsidRPr="00641525">
              <w:rPr>
                <w:rFonts w:ascii="Calibri" w:eastAsia="Times New Roman" w:hAnsi="Calibri" w:cs="Calibri"/>
                <w:b/>
                <w:bCs/>
                <w:kern w:val="0"/>
                <w:sz w:val="20"/>
                <w:szCs w:val="20"/>
                <w:lang w:val="nl-NL" w:eastAsia="nl-NL"/>
                <w14:ligatures w14:val="none"/>
              </w:rPr>
              <w:t> </w:t>
            </w:r>
            <w:r w:rsidRPr="00641525">
              <w:rPr>
                <w:rFonts w:ascii="Calibri" w:eastAsia="Times New Roman" w:hAnsi="Calibri" w:cs="Calibri"/>
                <w:kern w:val="0"/>
                <w:sz w:val="20"/>
                <w:szCs w:val="20"/>
                <w:lang w:eastAsia="nl-NL"/>
                <w14:ligatures w14:val="none"/>
              </w:rPr>
              <w:t> </w:t>
            </w:r>
          </w:p>
          <w:p w14:paraId="7B24E72F" w14:textId="77777777" w:rsidR="000317E3" w:rsidRPr="00641525" w:rsidRDefault="000317E3" w:rsidP="000317E3">
            <w:pPr>
              <w:ind w:left="720"/>
              <w:textAlignment w:val="baseline"/>
              <w:rPr>
                <w:rFonts w:ascii="Segoe UI" w:eastAsia="Times New Roman" w:hAnsi="Segoe UI" w:cs="Segoe UI"/>
                <w:kern w:val="0"/>
                <w:sz w:val="20"/>
                <w:szCs w:val="20"/>
                <w:lang w:eastAsia="nl-NL"/>
                <w14:ligatures w14:val="none"/>
              </w:rPr>
            </w:pPr>
            <w:r w:rsidRPr="00641525">
              <w:rPr>
                <w:rFonts w:ascii="Aptos" w:eastAsia="Times New Roman" w:hAnsi="Aptos" w:cs="Segoe UI"/>
                <w:color w:val="303030"/>
                <w:kern w:val="0"/>
                <w:sz w:val="20"/>
                <w:szCs w:val="20"/>
                <w:lang w:eastAsia="nl-NL"/>
                <w14:ligatures w14:val="none"/>
              </w:rPr>
              <w:t> </w:t>
            </w:r>
          </w:p>
        </w:tc>
      </w:tr>
    </w:tbl>
    <w:p w14:paraId="0F5061DC" w14:textId="0901EEBF" w:rsidR="000317E3" w:rsidRPr="00D77077" w:rsidRDefault="00641525" w:rsidP="00641525">
      <w:pPr>
        <w:spacing w:after="240"/>
      </w:pPr>
      <w:r>
        <w:lastRenderedPageBreak/>
        <w:t>Vervolgens werd elk vak in de matrix uitgewerkt en beschreven.</w:t>
      </w:r>
    </w:p>
    <w:tbl>
      <w:tblPr>
        <w:tblW w:w="90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0"/>
        <w:gridCol w:w="1985"/>
        <w:gridCol w:w="2268"/>
        <w:gridCol w:w="2543"/>
      </w:tblGrid>
      <w:tr w:rsidR="000317E3" w:rsidRPr="00D77077" w14:paraId="6EE8FD35" w14:textId="77777777" w:rsidTr="00347DD9">
        <w:trPr>
          <w:trHeight w:val="285"/>
        </w:trPr>
        <w:tc>
          <w:tcPr>
            <w:tcW w:w="2260" w:type="dxa"/>
            <w:tcBorders>
              <w:top w:val="single" w:sz="6" w:space="0" w:color="auto"/>
              <w:left w:val="single" w:sz="6" w:space="0" w:color="auto"/>
              <w:bottom w:val="single" w:sz="6" w:space="0" w:color="auto"/>
              <w:right w:val="single" w:sz="6" w:space="0" w:color="auto"/>
            </w:tcBorders>
            <w:shd w:val="clear" w:color="auto" w:fill="4472C4"/>
            <w:hideMark/>
          </w:tcPr>
          <w:p w14:paraId="4267C2CC" w14:textId="2F2E6AFB" w:rsidR="000317E3" w:rsidRPr="00641525" w:rsidRDefault="000317E3" w:rsidP="000317E3">
            <w:pPr>
              <w:textAlignment w:val="baseline"/>
              <w:rPr>
                <w:rFonts w:eastAsia="Times New Roman" w:cs="Segoe UI"/>
                <w:color w:val="F5F5F5"/>
                <w:kern w:val="0"/>
                <w:sz w:val="20"/>
                <w:szCs w:val="20"/>
                <w:lang w:eastAsia="nl-NL"/>
                <w14:ligatures w14:val="none"/>
              </w:rPr>
            </w:pPr>
            <w:r w:rsidRPr="00641525">
              <w:rPr>
                <w:rFonts w:eastAsia="Times New Roman" w:cs="Calibri"/>
                <w:b/>
                <w:bCs/>
                <w:color w:val="FFFFFF"/>
                <w:kern w:val="0"/>
                <w:sz w:val="20"/>
                <w:szCs w:val="20"/>
                <w:lang w:val="nl-NL" w:eastAsia="nl-NL"/>
                <w14:ligatures w14:val="none"/>
              </w:rPr>
              <w:t>Regulering en beleid </w:t>
            </w:r>
            <w:r w:rsidRPr="00641525">
              <w:rPr>
                <w:rFonts w:eastAsia="Times New Roman" w:cs="Calibri"/>
                <w:color w:val="FFFFFF"/>
                <w:kern w:val="0"/>
                <w:sz w:val="20"/>
                <w:szCs w:val="20"/>
                <w:lang w:val="nl-NL" w:eastAsia="nl-NL"/>
                <w14:ligatures w14:val="none"/>
              </w:rPr>
              <w:t>verwijst naar de invloed van zowel overheidsbeleid als het interne beleid van cultuurhuizen op de werking van de cultuursector. Deze keuzes kunnen ontwikkeling hinderen of net kansen creëren. Hierdoor bepalen ze in grote mate hoe de sector kan inspelen op de samenleving. </w:t>
            </w:r>
            <w:r w:rsidRPr="00641525">
              <w:rPr>
                <w:rFonts w:eastAsia="Times New Roman" w:cs="Calibri"/>
                <w:color w:val="FFFFFF"/>
                <w:kern w:val="0"/>
                <w:sz w:val="20"/>
                <w:szCs w:val="20"/>
                <w:lang w:eastAsia="nl-NL"/>
                <w14:ligatures w14:val="none"/>
              </w:rPr>
              <w:t> </w:t>
            </w:r>
          </w:p>
          <w:p w14:paraId="21A8E068" w14:textId="77777777" w:rsidR="000317E3" w:rsidRPr="00641525" w:rsidRDefault="000317E3" w:rsidP="000317E3">
            <w:pPr>
              <w:textAlignment w:val="baseline"/>
              <w:rPr>
                <w:rFonts w:eastAsia="Times New Roman" w:cs="Segoe UI"/>
                <w:color w:val="F5F5F5"/>
                <w:kern w:val="0"/>
                <w:sz w:val="20"/>
                <w:szCs w:val="20"/>
                <w:lang w:eastAsia="nl-NL"/>
                <w14:ligatures w14:val="none"/>
              </w:rPr>
            </w:pPr>
            <w:r w:rsidRPr="00641525">
              <w:rPr>
                <w:rFonts w:eastAsia="Times New Roman" w:cs="Calibri"/>
                <w:color w:val="FFFFFF"/>
                <w:kern w:val="0"/>
                <w:sz w:val="20"/>
                <w:szCs w:val="20"/>
                <w:lang w:eastAsia="nl-NL"/>
                <w14:ligatures w14:val="none"/>
              </w:rPr>
              <w:t> </w:t>
            </w:r>
          </w:p>
        </w:tc>
        <w:tc>
          <w:tcPr>
            <w:tcW w:w="1985" w:type="dxa"/>
            <w:tcBorders>
              <w:top w:val="single" w:sz="6" w:space="0" w:color="auto"/>
              <w:left w:val="single" w:sz="6" w:space="0" w:color="auto"/>
              <w:bottom w:val="single" w:sz="6" w:space="0" w:color="auto"/>
              <w:right w:val="single" w:sz="6" w:space="0" w:color="auto"/>
            </w:tcBorders>
            <w:shd w:val="clear" w:color="auto" w:fill="4472C4"/>
            <w:hideMark/>
          </w:tcPr>
          <w:p w14:paraId="66B5B684" w14:textId="77777777" w:rsidR="000317E3" w:rsidRPr="00641525" w:rsidRDefault="000317E3" w:rsidP="000317E3">
            <w:pPr>
              <w:textAlignment w:val="baseline"/>
              <w:rPr>
                <w:rFonts w:eastAsia="Times New Roman" w:cs="Segoe UI"/>
                <w:color w:val="F5F5F5"/>
                <w:kern w:val="0"/>
                <w:sz w:val="20"/>
                <w:szCs w:val="20"/>
                <w:lang w:eastAsia="nl-NL"/>
                <w14:ligatures w14:val="none"/>
              </w:rPr>
            </w:pPr>
            <w:r w:rsidRPr="00641525">
              <w:rPr>
                <w:rFonts w:eastAsia="Times New Roman" w:cs="Calibri"/>
                <w:b/>
                <w:bCs/>
                <w:color w:val="FFFFFF"/>
                <w:kern w:val="0"/>
                <w:sz w:val="20"/>
                <w:szCs w:val="20"/>
                <w:lang w:val="nl-NL" w:eastAsia="nl-NL"/>
                <w14:ligatures w14:val="none"/>
              </w:rPr>
              <w:t>Technologische implementatie en acceptatie</w:t>
            </w:r>
            <w:r w:rsidRPr="00641525">
              <w:rPr>
                <w:rFonts w:eastAsia="Times New Roman" w:cs="Calibri"/>
                <w:color w:val="FFFFFF"/>
                <w:kern w:val="0"/>
                <w:sz w:val="20"/>
                <w:szCs w:val="20"/>
                <w:lang w:eastAsia="nl-NL"/>
                <w14:ligatures w14:val="none"/>
              </w:rPr>
              <w:t> </w:t>
            </w:r>
          </w:p>
          <w:p w14:paraId="6427E3C1" w14:textId="77777777" w:rsidR="000317E3" w:rsidRPr="00641525" w:rsidRDefault="000317E3" w:rsidP="000317E3">
            <w:pPr>
              <w:textAlignment w:val="baseline"/>
              <w:rPr>
                <w:rFonts w:eastAsia="Times New Roman" w:cs="Segoe UI"/>
                <w:color w:val="F5F5F5"/>
                <w:kern w:val="0"/>
                <w:sz w:val="20"/>
                <w:szCs w:val="20"/>
                <w:lang w:eastAsia="nl-NL"/>
                <w14:ligatures w14:val="none"/>
              </w:rPr>
            </w:pPr>
            <w:r w:rsidRPr="00641525">
              <w:rPr>
                <w:rFonts w:eastAsia="Times New Roman" w:cs="Calibri"/>
                <w:color w:val="FFFFFF"/>
                <w:kern w:val="0"/>
                <w:sz w:val="20"/>
                <w:szCs w:val="20"/>
                <w:lang w:eastAsia="nl-NL"/>
                <w14:ligatures w14:val="none"/>
              </w:rPr>
              <w:t> </w:t>
            </w:r>
          </w:p>
          <w:p w14:paraId="69596257" w14:textId="77777777" w:rsidR="000317E3" w:rsidRPr="00641525" w:rsidRDefault="000317E3" w:rsidP="000317E3">
            <w:pPr>
              <w:textAlignment w:val="baseline"/>
              <w:rPr>
                <w:rFonts w:eastAsia="Times New Roman" w:cs="Segoe UI"/>
                <w:color w:val="F5F5F5"/>
                <w:kern w:val="0"/>
                <w:sz w:val="20"/>
                <w:szCs w:val="20"/>
                <w:lang w:eastAsia="nl-NL"/>
                <w14:ligatures w14:val="none"/>
              </w:rPr>
            </w:pPr>
            <w:r w:rsidRPr="00641525">
              <w:rPr>
                <w:rFonts w:eastAsia="Times New Roman" w:cs="Calibri"/>
                <w:color w:val="FFFFFF"/>
                <w:kern w:val="0"/>
                <w:sz w:val="20"/>
                <w:szCs w:val="20"/>
                <w:lang w:val="nl-NL" w:eastAsia="nl-NL"/>
                <w14:ligatures w14:val="none"/>
              </w:rPr>
              <w:t>Het beschrijft de manier waarop technologie wordt omarmd en gebruikt door culturele organisaties, en hoe het publiek en de artiesten deze digitale ontwikkelingen accepteert.</w:t>
            </w:r>
            <w:r w:rsidRPr="00641525">
              <w:rPr>
                <w:rFonts w:eastAsia="Times New Roman" w:cs="Calibri"/>
                <w:color w:val="FFFFFF"/>
                <w:kern w:val="0"/>
                <w:sz w:val="20"/>
                <w:szCs w:val="20"/>
                <w:lang w:eastAsia="nl-NL"/>
                <w14:ligatures w14:val="none"/>
              </w:rPr>
              <w:t> </w:t>
            </w:r>
          </w:p>
        </w:tc>
        <w:tc>
          <w:tcPr>
            <w:tcW w:w="2268" w:type="dxa"/>
            <w:tcBorders>
              <w:top w:val="single" w:sz="6" w:space="0" w:color="auto"/>
              <w:left w:val="single" w:sz="6" w:space="0" w:color="auto"/>
              <w:bottom w:val="single" w:sz="6" w:space="0" w:color="auto"/>
              <w:right w:val="single" w:sz="6" w:space="0" w:color="auto"/>
            </w:tcBorders>
            <w:shd w:val="clear" w:color="auto" w:fill="4472C4"/>
            <w:hideMark/>
          </w:tcPr>
          <w:p w14:paraId="251E8DC8" w14:textId="77777777" w:rsidR="000317E3" w:rsidRPr="00641525" w:rsidRDefault="000317E3" w:rsidP="000317E3">
            <w:pPr>
              <w:textAlignment w:val="baseline"/>
              <w:rPr>
                <w:rFonts w:eastAsia="Times New Roman" w:cs="Segoe UI"/>
                <w:color w:val="F5F5F5"/>
                <w:kern w:val="0"/>
                <w:sz w:val="20"/>
                <w:szCs w:val="20"/>
                <w:lang w:eastAsia="nl-NL"/>
                <w14:ligatures w14:val="none"/>
              </w:rPr>
            </w:pPr>
            <w:r w:rsidRPr="00641525">
              <w:rPr>
                <w:rFonts w:eastAsia="Times New Roman" w:cs="Calibri"/>
                <w:b/>
                <w:bCs/>
                <w:color w:val="FFFFFF"/>
                <w:kern w:val="0"/>
                <w:sz w:val="20"/>
                <w:szCs w:val="20"/>
                <w:lang w:val="nl-NL" w:eastAsia="nl-NL"/>
                <w14:ligatures w14:val="none"/>
              </w:rPr>
              <w:t>Cultuurbeleving </w:t>
            </w:r>
            <w:r w:rsidRPr="00641525">
              <w:rPr>
                <w:rFonts w:eastAsia="Times New Roman" w:cs="Calibri"/>
                <w:color w:val="FFFFFF"/>
                <w:kern w:val="0"/>
                <w:sz w:val="20"/>
                <w:szCs w:val="20"/>
                <w:lang w:val="nl-NL" w:eastAsia="nl-NL"/>
                <w14:ligatures w14:val="none"/>
              </w:rPr>
              <w:t>gaat over hoe culturele ervaringen tot stand komen en wie daarin de richting bepaalt. Deze beleving kan top-down worden vormgegeven, ontstaat soms via gedeelde samenwerking, of groeit bottom-up vanuit actieve participatie </w:t>
            </w:r>
            <w:r w:rsidRPr="00641525">
              <w:rPr>
                <w:rFonts w:eastAsia="Times New Roman" w:cs="Calibri"/>
                <w:color w:val="FFFFFF"/>
                <w:kern w:val="0"/>
                <w:sz w:val="20"/>
                <w:szCs w:val="20"/>
                <w:lang w:eastAsia="nl-NL"/>
                <w14:ligatures w14:val="none"/>
              </w:rPr>
              <w:t> </w:t>
            </w:r>
          </w:p>
          <w:p w14:paraId="2031F3E5" w14:textId="77777777" w:rsidR="000317E3" w:rsidRPr="00641525" w:rsidRDefault="000317E3" w:rsidP="000317E3">
            <w:pPr>
              <w:textAlignment w:val="baseline"/>
              <w:rPr>
                <w:rFonts w:eastAsia="Times New Roman" w:cs="Segoe UI"/>
                <w:color w:val="F5F5F5"/>
                <w:kern w:val="0"/>
                <w:sz w:val="20"/>
                <w:szCs w:val="20"/>
                <w:lang w:eastAsia="nl-NL"/>
                <w14:ligatures w14:val="none"/>
              </w:rPr>
            </w:pPr>
            <w:r w:rsidRPr="00641525">
              <w:rPr>
                <w:rFonts w:eastAsia="Times New Roman" w:cs="Calibri"/>
                <w:color w:val="FFFFFF"/>
                <w:kern w:val="0"/>
                <w:sz w:val="20"/>
                <w:szCs w:val="20"/>
                <w:lang w:eastAsia="nl-NL"/>
                <w14:ligatures w14:val="none"/>
              </w:rPr>
              <w:t> </w:t>
            </w:r>
          </w:p>
        </w:tc>
        <w:tc>
          <w:tcPr>
            <w:tcW w:w="2543" w:type="dxa"/>
            <w:tcBorders>
              <w:top w:val="single" w:sz="6" w:space="0" w:color="auto"/>
              <w:left w:val="single" w:sz="6" w:space="0" w:color="auto"/>
              <w:bottom w:val="single" w:sz="6" w:space="0" w:color="auto"/>
              <w:right w:val="single" w:sz="6" w:space="0" w:color="auto"/>
            </w:tcBorders>
            <w:shd w:val="clear" w:color="auto" w:fill="4472C4"/>
            <w:hideMark/>
          </w:tcPr>
          <w:p w14:paraId="3766618C" w14:textId="7521C27A" w:rsidR="000317E3" w:rsidRPr="00641525" w:rsidRDefault="000317E3" w:rsidP="000317E3">
            <w:pPr>
              <w:textAlignment w:val="baseline"/>
              <w:rPr>
                <w:rFonts w:eastAsia="Times New Roman" w:cs="Segoe UI"/>
                <w:color w:val="F5F5F5"/>
                <w:kern w:val="0"/>
                <w:sz w:val="20"/>
                <w:szCs w:val="20"/>
                <w:lang w:eastAsia="nl-NL"/>
                <w14:ligatures w14:val="none"/>
              </w:rPr>
            </w:pPr>
            <w:r w:rsidRPr="00641525">
              <w:rPr>
                <w:rFonts w:eastAsia="Times New Roman" w:cs="Calibri"/>
                <w:b/>
                <w:bCs/>
                <w:color w:val="FFFFFF"/>
                <w:kern w:val="0"/>
                <w:sz w:val="20"/>
                <w:szCs w:val="20"/>
                <w:lang w:val="nl-NL" w:eastAsia="nl-NL"/>
                <w14:ligatures w14:val="none"/>
              </w:rPr>
              <w:t>Economie en inkomsten </w:t>
            </w:r>
            <w:r w:rsidRPr="00641525">
              <w:rPr>
                <w:rFonts w:eastAsia="Times New Roman" w:cs="Calibri"/>
                <w:color w:val="FFFFFF"/>
                <w:kern w:val="0"/>
                <w:sz w:val="20"/>
                <w:szCs w:val="20"/>
                <w:lang w:eastAsia="nl-NL"/>
                <w14:ligatures w14:val="none"/>
              </w:rPr>
              <w:t> </w:t>
            </w:r>
          </w:p>
          <w:p w14:paraId="7B16D9D6" w14:textId="77777777" w:rsidR="00347DD9" w:rsidRDefault="000317E3" w:rsidP="000317E3">
            <w:pPr>
              <w:textAlignment w:val="baseline"/>
              <w:rPr>
                <w:rFonts w:eastAsia="Times New Roman" w:cs="Calibri"/>
                <w:color w:val="FFFFFF"/>
                <w:kern w:val="0"/>
                <w:sz w:val="20"/>
                <w:szCs w:val="20"/>
                <w:lang w:val="nl-NL" w:eastAsia="nl-NL"/>
                <w14:ligatures w14:val="none"/>
              </w:rPr>
            </w:pPr>
            <w:r w:rsidRPr="00641525">
              <w:rPr>
                <w:rFonts w:eastAsia="Times New Roman" w:cs="Calibri"/>
                <w:color w:val="FFFFFF"/>
                <w:kern w:val="0"/>
                <w:sz w:val="20"/>
                <w:szCs w:val="20"/>
                <w:lang w:val="nl-NL" w:eastAsia="nl-NL"/>
                <w14:ligatures w14:val="none"/>
              </w:rPr>
              <w:t xml:space="preserve">Beschrijft de complexe </w:t>
            </w:r>
          </w:p>
          <w:p w14:paraId="1F4682C3" w14:textId="77777777" w:rsidR="00347DD9" w:rsidRDefault="000317E3" w:rsidP="000317E3">
            <w:pPr>
              <w:textAlignment w:val="baseline"/>
              <w:rPr>
                <w:rFonts w:eastAsia="Times New Roman" w:cs="Calibri"/>
                <w:color w:val="FFFFFF"/>
                <w:kern w:val="0"/>
                <w:sz w:val="20"/>
                <w:szCs w:val="20"/>
                <w:lang w:val="nl-NL" w:eastAsia="nl-NL"/>
                <w14:ligatures w14:val="none"/>
              </w:rPr>
            </w:pPr>
            <w:proofErr w:type="gramStart"/>
            <w:r w:rsidRPr="00641525">
              <w:rPr>
                <w:rFonts w:eastAsia="Times New Roman" w:cs="Calibri"/>
                <w:color w:val="FFFFFF"/>
                <w:kern w:val="0"/>
                <w:sz w:val="20"/>
                <w:szCs w:val="20"/>
                <w:lang w:val="nl-NL" w:eastAsia="nl-NL"/>
                <w14:ligatures w14:val="none"/>
              </w:rPr>
              <w:t>economische</w:t>
            </w:r>
            <w:proofErr w:type="gramEnd"/>
            <w:r w:rsidRPr="00641525">
              <w:rPr>
                <w:rFonts w:eastAsia="Times New Roman" w:cs="Calibri"/>
                <w:color w:val="FFFFFF"/>
                <w:kern w:val="0"/>
                <w:sz w:val="20"/>
                <w:szCs w:val="20"/>
                <w:lang w:val="nl-NL" w:eastAsia="nl-NL"/>
                <w14:ligatures w14:val="none"/>
              </w:rPr>
              <w:t xml:space="preserve"> realiteit waarin de cultuursector en zijn publiek zich bevinden. Het gaat hierbij om zowel uitdagingen rond inkomsten die tekortkomingen </w:t>
            </w:r>
          </w:p>
          <w:p w14:paraId="15D11CF0" w14:textId="124FED12" w:rsidR="00347DD9" w:rsidRDefault="000317E3" w:rsidP="000317E3">
            <w:pPr>
              <w:textAlignment w:val="baseline"/>
              <w:rPr>
                <w:rFonts w:eastAsia="Times New Roman" w:cs="Calibri"/>
                <w:color w:val="FFFFFF"/>
                <w:kern w:val="0"/>
                <w:sz w:val="20"/>
                <w:szCs w:val="20"/>
                <w:lang w:val="nl-NL" w:eastAsia="nl-NL"/>
                <w14:ligatures w14:val="none"/>
              </w:rPr>
            </w:pPr>
            <w:proofErr w:type="gramStart"/>
            <w:r w:rsidRPr="00641525">
              <w:rPr>
                <w:rFonts w:eastAsia="Times New Roman" w:cs="Calibri"/>
                <w:color w:val="FFFFFF"/>
                <w:kern w:val="0"/>
                <w:sz w:val="20"/>
                <w:szCs w:val="20"/>
                <w:lang w:val="nl-NL" w:eastAsia="nl-NL"/>
                <w14:ligatures w14:val="none"/>
              </w:rPr>
              <w:t>veroorzaken</w:t>
            </w:r>
            <w:proofErr w:type="gramEnd"/>
            <w:r w:rsidRPr="00641525">
              <w:rPr>
                <w:rFonts w:eastAsia="Times New Roman" w:cs="Calibri"/>
                <w:color w:val="FFFFFF"/>
                <w:kern w:val="0"/>
                <w:sz w:val="20"/>
                <w:szCs w:val="20"/>
                <w:lang w:val="nl-NL" w:eastAsia="nl-NL"/>
                <w14:ligatures w14:val="none"/>
              </w:rPr>
              <w:t> </w:t>
            </w:r>
          </w:p>
          <w:p w14:paraId="6DB90B07" w14:textId="36AFEAD7" w:rsidR="000317E3" w:rsidRPr="00641525" w:rsidRDefault="000317E3" w:rsidP="000317E3">
            <w:pPr>
              <w:textAlignment w:val="baseline"/>
              <w:rPr>
                <w:rFonts w:eastAsia="Times New Roman" w:cs="Segoe UI"/>
                <w:color w:val="F5F5F5"/>
                <w:kern w:val="0"/>
                <w:sz w:val="20"/>
                <w:szCs w:val="20"/>
                <w:lang w:eastAsia="nl-NL"/>
                <w14:ligatures w14:val="none"/>
              </w:rPr>
            </w:pPr>
            <w:proofErr w:type="gramStart"/>
            <w:r w:rsidRPr="00641525">
              <w:rPr>
                <w:rFonts w:eastAsia="Times New Roman" w:cs="Calibri"/>
                <w:color w:val="FFFFFF"/>
                <w:kern w:val="0"/>
                <w:sz w:val="20"/>
                <w:szCs w:val="20"/>
                <w:lang w:val="nl-NL" w:eastAsia="nl-NL"/>
                <w14:ligatures w14:val="none"/>
              </w:rPr>
              <w:t>als</w:t>
            </w:r>
            <w:proofErr w:type="gramEnd"/>
            <w:r w:rsidRPr="00641525">
              <w:rPr>
                <w:rFonts w:eastAsia="Times New Roman" w:cs="Calibri"/>
                <w:color w:val="FFFFFF"/>
                <w:kern w:val="0"/>
                <w:sz w:val="20"/>
                <w:szCs w:val="20"/>
                <w:lang w:val="nl-NL" w:eastAsia="nl-NL"/>
                <w14:ligatures w14:val="none"/>
              </w:rPr>
              <w:t> opportuniteiten voor nieuwe innovatieve manieren van inkomsten.</w:t>
            </w:r>
            <w:r w:rsidRPr="00641525">
              <w:rPr>
                <w:rFonts w:eastAsia="Times New Roman" w:cs="Calibri"/>
                <w:color w:val="FFFFFF"/>
                <w:kern w:val="0"/>
                <w:sz w:val="20"/>
                <w:szCs w:val="20"/>
                <w:lang w:eastAsia="nl-NL"/>
                <w14:ligatures w14:val="none"/>
              </w:rPr>
              <w:t> </w:t>
            </w:r>
          </w:p>
        </w:tc>
      </w:tr>
      <w:tr w:rsidR="000317E3" w:rsidRPr="00D77077" w14:paraId="6526552E" w14:textId="77777777" w:rsidTr="00347DD9">
        <w:trPr>
          <w:trHeight w:val="2160"/>
        </w:trPr>
        <w:tc>
          <w:tcPr>
            <w:tcW w:w="2260" w:type="dxa"/>
            <w:tcBorders>
              <w:top w:val="single" w:sz="6" w:space="0" w:color="auto"/>
              <w:left w:val="single" w:sz="6" w:space="0" w:color="auto"/>
              <w:bottom w:val="single" w:sz="6" w:space="0" w:color="auto"/>
              <w:right w:val="single" w:sz="6" w:space="0" w:color="auto"/>
            </w:tcBorders>
            <w:hideMark/>
          </w:tcPr>
          <w:p w14:paraId="7B46C938"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b/>
                <w:bCs/>
                <w:kern w:val="0"/>
                <w:sz w:val="20"/>
                <w:szCs w:val="20"/>
                <w:lang w:val="nl-NL" w:eastAsia="nl-NL"/>
                <w14:ligatures w14:val="none"/>
              </w:rPr>
              <w:t>Ongunstig</w:t>
            </w:r>
            <w:r w:rsidRPr="00641525">
              <w:rPr>
                <w:rFonts w:eastAsia="Times New Roman" w:cs="Calibri"/>
                <w:kern w:val="0"/>
                <w:sz w:val="20"/>
                <w:szCs w:val="20"/>
                <w:lang w:eastAsia="nl-NL"/>
                <w14:ligatures w14:val="none"/>
              </w:rPr>
              <w:t> </w:t>
            </w:r>
          </w:p>
          <w:p w14:paraId="4009FA1B" w14:textId="77777777" w:rsidR="00347DD9" w:rsidRDefault="000317E3" w:rsidP="000317E3">
            <w:pPr>
              <w:textAlignment w:val="baseline"/>
              <w:rPr>
                <w:rFonts w:eastAsia="Times New Roman" w:cs="Calibri"/>
                <w:kern w:val="0"/>
                <w:sz w:val="20"/>
                <w:szCs w:val="20"/>
                <w:lang w:val="nl-NL" w:eastAsia="nl-NL"/>
                <w14:ligatures w14:val="none"/>
              </w:rPr>
            </w:pPr>
            <w:r w:rsidRPr="00641525">
              <w:rPr>
                <w:rFonts w:eastAsia="Times New Roman" w:cs="Calibri"/>
                <w:kern w:val="0"/>
                <w:sz w:val="20"/>
                <w:szCs w:val="20"/>
                <w:lang w:val="nl-NL" w:eastAsia="nl-NL"/>
                <w14:ligatures w14:val="none"/>
              </w:rPr>
              <w:t>Overheidsbeleid en regulering die de cultuursector beperken of afremmen door een stijgende invloed van regulering en dalende overheidssubsidies. </w:t>
            </w:r>
          </w:p>
          <w:p w14:paraId="1EF01E7F" w14:textId="77777777" w:rsidR="00347DD9" w:rsidRDefault="000317E3" w:rsidP="000317E3">
            <w:pPr>
              <w:textAlignment w:val="baseline"/>
              <w:rPr>
                <w:rFonts w:eastAsia="Times New Roman" w:cs="Calibri"/>
                <w:kern w:val="0"/>
                <w:sz w:val="20"/>
                <w:szCs w:val="20"/>
                <w:lang w:val="nl-NL" w:eastAsia="nl-NL"/>
                <w14:ligatures w14:val="none"/>
              </w:rPr>
            </w:pPr>
            <w:r w:rsidRPr="00641525">
              <w:rPr>
                <w:rFonts w:eastAsia="Times New Roman" w:cs="Calibri"/>
                <w:kern w:val="0"/>
                <w:sz w:val="20"/>
                <w:szCs w:val="20"/>
                <w:lang w:val="nl-NL" w:eastAsia="nl-NL"/>
                <w14:ligatures w14:val="none"/>
              </w:rPr>
              <w:t>Daarnaast gaat dit ook over het huidige </w:t>
            </w:r>
          </w:p>
          <w:p w14:paraId="1DDB988E" w14:textId="77777777" w:rsidR="00347DD9" w:rsidRDefault="000317E3" w:rsidP="000317E3">
            <w:pPr>
              <w:textAlignment w:val="baseline"/>
              <w:rPr>
                <w:rFonts w:eastAsia="Times New Roman" w:cs="Calibri"/>
                <w:kern w:val="0"/>
                <w:sz w:val="20"/>
                <w:szCs w:val="20"/>
                <w:lang w:val="nl-NL" w:eastAsia="nl-NL"/>
                <w14:ligatures w14:val="none"/>
              </w:rPr>
            </w:pPr>
            <w:proofErr w:type="gramStart"/>
            <w:r w:rsidRPr="00641525">
              <w:rPr>
                <w:rFonts w:eastAsia="Times New Roman" w:cs="Calibri"/>
                <w:kern w:val="0"/>
                <w:sz w:val="20"/>
                <w:szCs w:val="20"/>
                <w:lang w:val="nl-NL" w:eastAsia="nl-NL"/>
                <w14:ligatures w14:val="none"/>
              </w:rPr>
              <w:t>cultuurbeleid</w:t>
            </w:r>
            <w:proofErr w:type="gramEnd"/>
            <w:r w:rsidRPr="00641525">
              <w:rPr>
                <w:rFonts w:eastAsia="Times New Roman" w:cs="Calibri"/>
                <w:kern w:val="0"/>
                <w:sz w:val="20"/>
                <w:szCs w:val="20"/>
                <w:lang w:val="nl-NL" w:eastAsia="nl-NL"/>
                <w14:ligatures w14:val="none"/>
              </w:rPr>
              <w:t xml:space="preserve"> zelf, dat achterloopt op de snel veranderende </w:t>
            </w:r>
          </w:p>
          <w:p w14:paraId="65A269FE" w14:textId="7CCE9FF6" w:rsidR="000317E3" w:rsidRPr="00641525" w:rsidRDefault="000317E3" w:rsidP="000317E3">
            <w:pPr>
              <w:textAlignment w:val="baseline"/>
              <w:rPr>
                <w:rFonts w:eastAsia="Times New Roman" w:cs="Segoe UI"/>
                <w:kern w:val="0"/>
                <w:sz w:val="20"/>
                <w:szCs w:val="20"/>
                <w:lang w:eastAsia="nl-NL"/>
                <w14:ligatures w14:val="none"/>
              </w:rPr>
            </w:pPr>
            <w:proofErr w:type="gramStart"/>
            <w:r w:rsidRPr="00641525">
              <w:rPr>
                <w:rFonts w:eastAsia="Times New Roman" w:cs="Calibri"/>
                <w:kern w:val="0"/>
                <w:sz w:val="20"/>
                <w:szCs w:val="20"/>
                <w:lang w:val="nl-NL" w:eastAsia="nl-NL"/>
                <w14:ligatures w14:val="none"/>
              </w:rPr>
              <w:t>samenleving</w:t>
            </w:r>
            <w:proofErr w:type="gramEnd"/>
            <w:r w:rsidRPr="00641525">
              <w:rPr>
                <w:rFonts w:eastAsia="Times New Roman" w:cs="Calibri"/>
                <w:kern w:val="0"/>
                <w:sz w:val="20"/>
                <w:szCs w:val="20"/>
                <w:lang w:val="nl-NL" w:eastAsia="nl-NL"/>
                <w14:ligatures w14:val="none"/>
              </w:rPr>
              <w:t xml:space="preserve"> en te trage, structurele stappen zet op het gebied van diversiteit.</w:t>
            </w:r>
            <w:r w:rsidRPr="00641525">
              <w:rPr>
                <w:rFonts w:eastAsia="Times New Roman" w:cs="Calibri"/>
                <w:kern w:val="0"/>
                <w:sz w:val="20"/>
                <w:szCs w:val="20"/>
                <w:lang w:eastAsia="nl-NL"/>
                <w14:ligatures w14:val="none"/>
              </w:rPr>
              <w:t> </w:t>
            </w:r>
          </w:p>
          <w:p w14:paraId="22C930D5"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kern w:val="0"/>
                <w:sz w:val="20"/>
                <w:szCs w:val="20"/>
                <w:lang w:eastAsia="nl-NL"/>
                <w14:ligatures w14:val="none"/>
              </w:rPr>
              <w:t> </w:t>
            </w:r>
          </w:p>
        </w:tc>
        <w:tc>
          <w:tcPr>
            <w:tcW w:w="1985" w:type="dxa"/>
            <w:tcBorders>
              <w:top w:val="single" w:sz="6" w:space="0" w:color="auto"/>
              <w:left w:val="single" w:sz="6" w:space="0" w:color="auto"/>
              <w:bottom w:val="single" w:sz="6" w:space="0" w:color="auto"/>
              <w:right w:val="single" w:sz="6" w:space="0" w:color="auto"/>
            </w:tcBorders>
            <w:hideMark/>
          </w:tcPr>
          <w:p w14:paraId="1B632303"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b/>
                <w:bCs/>
                <w:kern w:val="0"/>
                <w:sz w:val="20"/>
                <w:szCs w:val="20"/>
                <w:lang w:val="nl-NL" w:eastAsia="nl-NL"/>
                <w14:ligatures w14:val="none"/>
              </w:rPr>
              <w:t>Laag</w:t>
            </w:r>
            <w:r w:rsidRPr="00641525">
              <w:rPr>
                <w:rFonts w:eastAsia="Times New Roman" w:cs="Calibri"/>
                <w:kern w:val="0"/>
                <w:sz w:val="20"/>
                <w:szCs w:val="20"/>
                <w:lang w:eastAsia="nl-NL"/>
                <w14:ligatures w14:val="none"/>
              </w:rPr>
              <w:t> </w:t>
            </w:r>
          </w:p>
          <w:p w14:paraId="4542F671"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kern w:val="0"/>
                <w:sz w:val="20"/>
                <w:szCs w:val="20"/>
                <w:lang w:val="nl-NL" w:eastAsia="nl-NL"/>
                <w14:ligatures w14:val="none"/>
              </w:rPr>
              <w:t>Technologische implementaties worden niet massaal geadopteerd door artiesten omdat men sceptisch staat tegenover nieuwe technologieën en deze vaak ook nog te kostelijk zijn. Ook consumenten geven de voorkeur aan </w:t>
            </w:r>
            <w:proofErr w:type="spellStart"/>
            <w:r w:rsidRPr="00641525">
              <w:rPr>
                <w:rFonts w:eastAsia="Times New Roman" w:cs="Calibri"/>
                <w:kern w:val="0"/>
                <w:sz w:val="20"/>
                <w:szCs w:val="20"/>
                <w:lang w:val="nl-NL" w:eastAsia="nl-NL"/>
                <w14:ligatures w14:val="none"/>
              </w:rPr>
              <w:t>tangible</w:t>
            </w:r>
            <w:proofErr w:type="spellEnd"/>
            <w:r w:rsidRPr="00641525">
              <w:rPr>
                <w:rFonts w:eastAsia="Times New Roman" w:cs="Calibri"/>
                <w:kern w:val="0"/>
                <w:sz w:val="20"/>
                <w:szCs w:val="20"/>
                <w:lang w:val="nl-NL" w:eastAsia="nl-NL"/>
                <w14:ligatures w14:val="none"/>
              </w:rPr>
              <w:t> ervaringen, omdat technologieën vaak gepaard gaan met </w:t>
            </w:r>
            <w:proofErr w:type="spellStart"/>
            <w:r w:rsidRPr="00641525">
              <w:rPr>
                <w:rFonts w:eastAsia="Times New Roman" w:cs="Calibri"/>
                <w:kern w:val="0"/>
                <w:sz w:val="20"/>
                <w:szCs w:val="20"/>
                <w:lang w:val="nl-NL" w:eastAsia="nl-NL"/>
                <w14:ligatures w14:val="none"/>
              </w:rPr>
              <w:t>usability</w:t>
            </w:r>
            <w:proofErr w:type="spellEnd"/>
            <w:r w:rsidRPr="00641525">
              <w:rPr>
                <w:rFonts w:eastAsia="Times New Roman" w:cs="Calibri"/>
                <w:kern w:val="0"/>
                <w:sz w:val="20"/>
                <w:szCs w:val="20"/>
                <w:lang w:val="nl-NL" w:eastAsia="nl-NL"/>
                <w14:ligatures w14:val="none"/>
              </w:rPr>
              <w:t>-problemen. </w:t>
            </w:r>
            <w:r w:rsidRPr="00641525">
              <w:rPr>
                <w:rFonts w:eastAsia="Times New Roman" w:cs="Calibri"/>
                <w:kern w:val="0"/>
                <w:sz w:val="20"/>
                <w:szCs w:val="20"/>
                <w:lang w:eastAsia="nl-NL"/>
                <w14:ligatures w14:val="none"/>
              </w:rPr>
              <w:t> </w:t>
            </w:r>
          </w:p>
        </w:tc>
        <w:tc>
          <w:tcPr>
            <w:tcW w:w="2268" w:type="dxa"/>
            <w:tcBorders>
              <w:top w:val="single" w:sz="6" w:space="0" w:color="auto"/>
              <w:left w:val="single" w:sz="6" w:space="0" w:color="auto"/>
              <w:bottom w:val="single" w:sz="6" w:space="0" w:color="auto"/>
              <w:right w:val="single" w:sz="6" w:space="0" w:color="auto"/>
            </w:tcBorders>
            <w:hideMark/>
          </w:tcPr>
          <w:p w14:paraId="34F52A6A"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b/>
                <w:bCs/>
                <w:kern w:val="0"/>
                <w:sz w:val="20"/>
                <w:szCs w:val="20"/>
                <w:lang w:val="nl-NL" w:eastAsia="nl-NL"/>
                <w14:ligatures w14:val="none"/>
              </w:rPr>
              <w:t>Top-down</w:t>
            </w:r>
            <w:r w:rsidRPr="00641525">
              <w:rPr>
                <w:rFonts w:eastAsia="Times New Roman" w:cs="Calibri"/>
                <w:kern w:val="0"/>
                <w:sz w:val="20"/>
                <w:szCs w:val="20"/>
                <w:lang w:eastAsia="nl-NL"/>
                <w14:ligatures w14:val="none"/>
              </w:rPr>
              <w:t> </w:t>
            </w:r>
          </w:p>
          <w:p w14:paraId="3C68E46C"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b/>
                <w:bCs/>
                <w:kern w:val="0"/>
                <w:sz w:val="20"/>
                <w:szCs w:val="20"/>
                <w:lang w:val="nl-NL" w:eastAsia="nl-NL"/>
                <w14:ligatures w14:val="none"/>
              </w:rPr>
              <w:t> </w:t>
            </w:r>
            <w:r w:rsidRPr="00641525">
              <w:rPr>
                <w:rFonts w:eastAsia="Times New Roman" w:cs="Calibri"/>
                <w:kern w:val="0"/>
                <w:sz w:val="20"/>
                <w:szCs w:val="20"/>
                <w:lang w:eastAsia="nl-NL"/>
                <w14:ligatures w14:val="none"/>
              </w:rPr>
              <w:t> </w:t>
            </w:r>
          </w:p>
          <w:p w14:paraId="1F0FDAC1"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kern w:val="0"/>
                <w:sz w:val="20"/>
                <w:szCs w:val="20"/>
                <w:lang w:val="nl-NL" w:eastAsia="nl-NL"/>
                <w14:ligatures w14:val="none"/>
              </w:rPr>
              <w:t>De culturele ervaring wordt van bovenaf gestuurd door de organisatie, die het programma bepaalt en de toeschouwer als passieve consument ziet. Dit kan resulteren in een dalende diversiteit van het aanbod. </w:t>
            </w:r>
            <w:r w:rsidRPr="00641525">
              <w:rPr>
                <w:rFonts w:eastAsia="Times New Roman" w:cs="Calibri"/>
                <w:kern w:val="0"/>
                <w:sz w:val="20"/>
                <w:szCs w:val="20"/>
                <w:lang w:eastAsia="nl-NL"/>
                <w14:ligatures w14:val="none"/>
              </w:rPr>
              <w:t> </w:t>
            </w:r>
          </w:p>
        </w:tc>
        <w:tc>
          <w:tcPr>
            <w:tcW w:w="2543" w:type="dxa"/>
            <w:tcBorders>
              <w:top w:val="single" w:sz="6" w:space="0" w:color="auto"/>
              <w:left w:val="single" w:sz="6" w:space="0" w:color="auto"/>
              <w:bottom w:val="single" w:sz="6" w:space="0" w:color="auto"/>
              <w:right w:val="single" w:sz="6" w:space="0" w:color="auto"/>
            </w:tcBorders>
            <w:hideMark/>
          </w:tcPr>
          <w:p w14:paraId="1772994E" w14:textId="77777777" w:rsidR="00347DD9" w:rsidRDefault="000317E3" w:rsidP="000317E3">
            <w:pPr>
              <w:textAlignment w:val="baseline"/>
              <w:rPr>
                <w:rFonts w:eastAsia="Times New Roman" w:cs="Calibri"/>
                <w:kern w:val="0"/>
                <w:sz w:val="20"/>
                <w:szCs w:val="20"/>
                <w:lang w:val="nl-NL" w:eastAsia="nl-NL"/>
                <w14:ligatures w14:val="none"/>
              </w:rPr>
            </w:pPr>
            <w:r w:rsidRPr="00641525">
              <w:rPr>
                <w:rFonts w:eastAsia="Times New Roman" w:cs="Calibri"/>
                <w:b/>
                <w:bCs/>
                <w:kern w:val="0"/>
                <w:sz w:val="20"/>
                <w:szCs w:val="20"/>
                <w:lang w:val="nl-NL" w:eastAsia="nl-NL"/>
                <w14:ligatures w14:val="none"/>
              </w:rPr>
              <w:t>Ongunstige economische mogelijkheden </w:t>
            </w:r>
            <w:r w:rsidRPr="00641525">
              <w:rPr>
                <w:rFonts w:eastAsia="Times New Roman" w:cs="Calibri"/>
                <w:kern w:val="0"/>
                <w:sz w:val="20"/>
                <w:szCs w:val="20"/>
                <w:lang w:val="nl-NL" w:eastAsia="nl-NL"/>
                <w14:ligatures w14:val="none"/>
              </w:rPr>
              <w:t>omvat </w:t>
            </w:r>
          </w:p>
          <w:p w14:paraId="3C5898DB" w14:textId="77777777" w:rsidR="00347DD9" w:rsidRDefault="000317E3" w:rsidP="000317E3">
            <w:pPr>
              <w:textAlignment w:val="baseline"/>
              <w:rPr>
                <w:rFonts w:eastAsia="Times New Roman" w:cs="Calibri"/>
                <w:kern w:val="0"/>
                <w:sz w:val="20"/>
                <w:szCs w:val="20"/>
                <w:lang w:val="nl-NL" w:eastAsia="nl-NL"/>
                <w14:ligatures w14:val="none"/>
              </w:rPr>
            </w:pPr>
            <w:proofErr w:type="gramStart"/>
            <w:r w:rsidRPr="00641525">
              <w:rPr>
                <w:rFonts w:eastAsia="Times New Roman" w:cs="Calibri"/>
                <w:kern w:val="0"/>
                <w:sz w:val="20"/>
                <w:szCs w:val="20"/>
                <w:lang w:val="nl-NL" w:eastAsia="nl-NL"/>
                <w14:ligatures w14:val="none"/>
              </w:rPr>
              <w:t>economische</w:t>
            </w:r>
            <w:proofErr w:type="gramEnd"/>
            <w:r w:rsidRPr="00641525">
              <w:rPr>
                <w:rFonts w:eastAsia="Times New Roman" w:cs="Calibri"/>
                <w:kern w:val="0"/>
                <w:sz w:val="20"/>
                <w:szCs w:val="20"/>
                <w:lang w:val="nl-NL" w:eastAsia="nl-NL"/>
                <w14:ligatures w14:val="none"/>
              </w:rPr>
              <w:t xml:space="preserve"> onzekerheden </w:t>
            </w:r>
          </w:p>
          <w:p w14:paraId="2B7746AA" w14:textId="77777777" w:rsidR="00347DD9" w:rsidRDefault="000317E3" w:rsidP="000317E3">
            <w:pPr>
              <w:textAlignment w:val="baseline"/>
              <w:rPr>
                <w:rFonts w:eastAsia="Times New Roman" w:cs="Calibri"/>
                <w:kern w:val="0"/>
                <w:sz w:val="20"/>
                <w:szCs w:val="20"/>
                <w:lang w:val="nl-NL" w:eastAsia="nl-NL"/>
                <w14:ligatures w14:val="none"/>
              </w:rPr>
            </w:pPr>
            <w:proofErr w:type="gramStart"/>
            <w:r w:rsidRPr="00641525">
              <w:rPr>
                <w:rFonts w:eastAsia="Times New Roman" w:cs="Calibri"/>
                <w:kern w:val="0"/>
                <w:sz w:val="20"/>
                <w:szCs w:val="20"/>
                <w:lang w:val="nl-NL" w:eastAsia="nl-NL"/>
                <w14:ligatures w14:val="none"/>
              </w:rPr>
              <w:t>en</w:t>
            </w:r>
            <w:proofErr w:type="gramEnd"/>
            <w:r w:rsidRPr="00641525">
              <w:rPr>
                <w:rFonts w:eastAsia="Times New Roman" w:cs="Calibri"/>
                <w:kern w:val="0"/>
                <w:sz w:val="20"/>
                <w:szCs w:val="20"/>
                <w:lang w:val="nl-NL" w:eastAsia="nl-NL"/>
                <w14:ligatures w14:val="none"/>
              </w:rPr>
              <w:t xml:space="preserve"> problematieken.</w:t>
            </w:r>
            <w:r w:rsidR="00347DD9">
              <w:rPr>
                <w:rFonts w:eastAsia="Times New Roman" w:cs="Calibri"/>
                <w:kern w:val="0"/>
                <w:sz w:val="20"/>
                <w:szCs w:val="20"/>
                <w:lang w:val="nl-NL" w:eastAsia="nl-NL"/>
                <w14:ligatures w14:val="none"/>
              </w:rPr>
              <w:t xml:space="preserve"> </w:t>
            </w:r>
            <w:r w:rsidRPr="00641525">
              <w:rPr>
                <w:rFonts w:eastAsia="Times New Roman" w:cs="Calibri"/>
                <w:kern w:val="0"/>
                <w:sz w:val="20"/>
                <w:szCs w:val="20"/>
                <w:lang w:val="nl-NL" w:eastAsia="nl-NL"/>
                <w14:ligatures w14:val="none"/>
              </w:rPr>
              <w:t xml:space="preserve">De cultuursector krijgt het </w:t>
            </w:r>
          </w:p>
          <w:p w14:paraId="7C5B662E" w14:textId="77777777" w:rsidR="00347DD9" w:rsidRDefault="000317E3" w:rsidP="000317E3">
            <w:pPr>
              <w:textAlignment w:val="baseline"/>
              <w:rPr>
                <w:rFonts w:eastAsia="Times New Roman" w:cs="Calibri"/>
                <w:kern w:val="0"/>
                <w:sz w:val="20"/>
                <w:szCs w:val="20"/>
                <w:lang w:val="nl-NL" w:eastAsia="nl-NL"/>
                <w14:ligatures w14:val="none"/>
              </w:rPr>
            </w:pPr>
            <w:proofErr w:type="gramStart"/>
            <w:r w:rsidRPr="00641525">
              <w:rPr>
                <w:rFonts w:eastAsia="Times New Roman" w:cs="Calibri"/>
                <w:kern w:val="0"/>
                <w:sz w:val="20"/>
                <w:szCs w:val="20"/>
                <w:lang w:val="nl-NL" w:eastAsia="nl-NL"/>
                <w14:ligatures w14:val="none"/>
              </w:rPr>
              <w:t>moeilijk</w:t>
            </w:r>
            <w:proofErr w:type="gramEnd"/>
            <w:r w:rsidR="00347DD9">
              <w:rPr>
                <w:rFonts w:eastAsia="Times New Roman" w:cs="Calibri"/>
                <w:kern w:val="0"/>
                <w:sz w:val="20"/>
                <w:szCs w:val="20"/>
                <w:lang w:val="nl-NL" w:eastAsia="nl-NL"/>
                <w14:ligatures w14:val="none"/>
              </w:rPr>
              <w:t xml:space="preserve"> </w:t>
            </w:r>
            <w:r w:rsidRPr="00641525">
              <w:rPr>
                <w:rFonts w:eastAsia="Times New Roman" w:cs="Calibri"/>
                <w:kern w:val="0"/>
                <w:sz w:val="20"/>
                <w:szCs w:val="20"/>
                <w:lang w:val="nl-NL" w:eastAsia="nl-NL"/>
                <w14:ligatures w14:val="none"/>
              </w:rPr>
              <w:t>door </w:t>
            </w:r>
          </w:p>
          <w:p w14:paraId="0A4EC36D" w14:textId="507D921E" w:rsidR="00347DD9" w:rsidRDefault="000317E3" w:rsidP="000317E3">
            <w:pPr>
              <w:textAlignment w:val="baseline"/>
              <w:rPr>
                <w:rFonts w:eastAsia="Times New Roman" w:cs="Calibri"/>
                <w:kern w:val="0"/>
                <w:sz w:val="20"/>
                <w:szCs w:val="20"/>
                <w:lang w:val="nl-NL" w:eastAsia="nl-NL"/>
                <w14:ligatures w14:val="none"/>
              </w:rPr>
            </w:pPr>
            <w:proofErr w:type="gramStart"/>
            <w:r w:rsidRPr="00641525">
              <w:rPr>
                <w:rFonts w:eastAsia="Times New Roman" w:cs="Calibri"/>
                <w:kern w:val="0"/>
                <w:sz w:val="20"/>
                <w:szCs w:val="20"/>
                <w:lang w:val="nl-NL" w:eastAsia="nl-NL"/>
                <w14:ligatures w14:val="none"/>
              </w:rPr>
              <w:t>financiële</w:t>
            </w:r>
            <w:proofErr w:type="gramEnd"/>
            <w:r w:rsidRPr="00641525">
              <w:rPr>
                <w:rFonts w:eastAsia="Times New Roman" w:cs="Calibri"/>
                <w:kern w:val="0"/>
                <w:sz w:val="20"/>
                <w:szCs w:val="20"/>
                <w:lang w:val="nl-NL" w:eastAsia="nl-NL"/>
                <w14:ligatures w14:val="none"/>
              </w:rPr>
              <w:t> tekortkomingen </w:t>
            </w:r>
          </w:p>
          <w:p w14:paraId="0AB0A8FA" w14:textId="77777777" w:rsidR="00347DD9" w:rsidRDefault="000317E3" w:rsidP="000317E3">
            <w:pPr>
              <w:textAlignment w:val="baseline"/>
              <w:rPr>
                <w:rFonts w:eastAsia="Times New Roman" w:cs="Calibri"/>
                <w:kern w:val="0"/>
                <w:sz w:val="20"/>
                <w:szCs w:val="20"/>
                <w:lang w:val="nl-NL" w:eastAsia="nl-NL"/>
                <w14:ligatures w14:val="none"/>
              </w:rPr>
            </w:pPr>
            <w:proofErr w:type="gramStart"/>
            <w:r w:rsidRPr="00641525">
              <w:rPr>
                <w:rFonts w:eastAsia="Times New Roman" w:cs="Calibri"/>
                <w:kern w:val="0"/>
                <w:sz w:val="20"/>
                <w:szCs w:val="20"/>
                <w:lang w:val="nl-NL" w:eastAsia="nl-NL"/>
                <w14:ligatures w14:val="none"/>
              </w:rPr>
              <w:t>die</w:t>
            </w:r>
            <w:proofErr w:type="gramEnd"/>
            <w:r w:rsidRPr="00641525">
              <w:rPr>
                <w:rFonts w:eastAsia="Times New Roman" w:cs="Calibri"/>
                <w:kern w:val="0"/>
                <w:sz w:val="20"/>
                <w:szCs w:val="20"/>
                <w:lang w:val="nl-NL" w:eastAsia="nl-NL"/>
                <w14:ligatures w14:val="none"/>
              </w:rPr>
              <w:t> hun</w:t>
            </w:r>
            <w:r w:rsidR="00347DD9">
              <w:rPr>
                <w:rFonts w:eastAsia="Times New Roman" w:cs="Calibri"/>
                <w:kern w:val="0"/>
                <w:sz w:val="20"/>
                <w:szCs w:val="20"/>
                <w:lang w:val="nl-NL" w:eastAsia="nl-NL"/>
                <w14:ligatures w14:val="none"/>
              </w:rPr>
              <w:t xml:space="preserve"> </w:t>
            </w:r>
            <w:r w:rsidRPr="00641525">
              <w:rPr>
                <w:rFonts w:eastAsia="Times New Roman" w:cs="Calibri"/>
                <w:kern w:val="0"/>
                <w:sz w:val="20"/>
                <w:szCs w:val="20"/>
                <w:lang w:val="nl-NL" w:eastAsia="nl-NL"/>
                <w14:ligatures w14:val="none"/>
              </w:rPr>
              <w:t>werking </w:t>
            </w:r>
          </w:p>
          <w:p w14:paraId="7F192690" w14:textId="7E973A9E" w:rsidR="00347DD9" w:rsidRDefault="000317E3" w:rsidP="000317E3">
            <w:pPr>
              <w:textAlignment w:val="baseline"/>
              <w:rPr>
                <w:rFonts w:eastAsia="Times New Roman" w:cs="Calibri"/>
                <w:kern w:val="0"/>
                <w:sz w:val="20"/>
                <w:szCs w:val="20"/>
                <w:lang w:val="nl-NL" w:eastAsia="nl-NL"/>
                <w14:ligatures w14:val="none"/>
              </w:rPr>
            </w:pPr>
            <w:proofErr w:type="gramStart"/>
            <w:r w:rsidRPr="00641525">
              <w:rPr>
                <w:rFonts w:eastAsia="Times New Roman" w:cs="Calibri"/>
                <w:kern w:val="0"/>
                <w:sz w:val="20"/>
                <w:szCs w:val="20"/>
                <w:lang w:val="nl-NL" w:eastAsia="nl-NL"/>
                <w14:ligatures w14:val="none"/>
              </w:rPr>
              <w:t>bemoeilijken</w:t>
            </w:r>
            <w:proofErr w:type="gramEnd"/>
            <w:r w:rsidRPr="00641525">
              <w:rPr>
                <w:rFonts w:eastAsia="Times New Roman" w:cs="Calibri"/>
                <w:kern w:val="0"/>
                <w:sz w:val="20"/>
                <w:szCs w:val="20"/>
                <w:lang w:val="nl-NL" w:eastAsia="nl-NL"/>
                <w14:ligatures w14:val="none"/>
              </w:rPr>
              <w:t>. </w:t>
            </w:r>
          </w:p>
          <w:p w14:paraId="4C7E2A42" w14:textId="4F7F1643" w:rsidR="00347DD9" w:rsidRDefault="000317E3" w:rsidP="000317E3">
            <w:pPr>
              <w:textAlignment w:val="baseline"/>
              <w:rPr>
                <w:rFonts w:eastAsia="Times New Roman" w:cs="Calibri"/>
                <w:kern w:val="0"/>
                <w:sz w:val="20"/>
                <w:szCs w:val="20"/>
                <w:lang w:val="nl-NL" w:eastAsia="nl-NL"/>
                <w14:ligatures w14:val="none"/>
              </w:rPr>
            </w:pPr>
            <w:r w:rsidRPr="00641525">
              <w:rPr>
                <w:rFonts w:eastAsia="Times New Roman" w:cs="Calibri"/>
                <w:kern w:val="0"/>
                <w:sz w:val="20"/>
                <w:szCs w:val="20"/>
                <w:lang w:val="nl-NL" w:eastAsia="nl-NL"/>
                <w14:ligatures w14:val="none"/>
              </w:rPr>
              <w:t>Dit manifesteert zich in een </w:t>
            </w:r>
          </w:p>
          <w:p w14:paraId="5B548BB2" w14:textId="77777777" w:rsidR="00347DD9" w:rsidRDefault="000317E3" w:rsidP="000317E3">
            <w:pPr>
              <w:textAlignment w:val="baseline"/>
              <w:rPr>
                <w:rFonts w:eastAsia="Times New Roman" w:cs="Calibri"/>
                <w:kern w:val="0"/>
                <w:sz w:val="20"/>
                <w:szCs w:val="20"/>
                <w:lang w:val="nl-NL" w:eastAsia="nl-NL"/>
                <w14:ligatures w14:val="none"/>
              </w:rPr>
            </w:pPr>
            <w:proofErr w:type="gramStart"/>
            <w:r w:rsidRPr="00641525">
              <w:rPr>
                <w:rFonts w:eastAsia="Times New Roman" w:cs="Calibri"/>
                <w:kern w:val="0"/>
                <w:sz w:val="20"/>
                <w:szCs w:val="20"/>
                <w:lang w:val="nl-NL" w:eastAsia="nl-NL"/>
                <w14:ligatures w14:val="none"/>
              </w:rPr>
              <w:t>dalend</w:t>
            </w:r>
            <w:proofErr w:type="gramEnd"/>
            <w:r w:rsidRPr="00641525">
              <w:rPr>
                <w:rFonts w:eastAsia="Times New Roman" w:cs="Calibri"/>
                <w:kern w:val="0"/>
                <w:sz w:val="20"/>
                <w:szCs w:val="20"/>
                <w:lang w:val="nl-NL" w:eastAsia="nl-NL"/>
                <w14:ligatures w14:val="none"/>
              </w:rPr>
              <w:t xml:space="preserve"> budget door de </w:t>
            </w:r>
          </w:p>
          <w:p w14:paraId="2E065904" w14:textId="77777777" w:rsidR="00347DD9" w:rsidRDefault="000317E3" w:rsidP="000317E3">
            <w:pPr>
              <w:textAlignment w:val="baseline"/>
              <w:rPr>
                <w:rFonts w:eastAsia="Times New Roman" w:cs="Calibri"/>
                <w:kern w:val="0"/>
                <w:sz w:val="20"/>
                <w:szCs w:val="20"/>
                <w:lang w:val="nl-NL" w:eastAsia="nl-NL"/>
                <w14:ligatures w14:val="none"/>
              </w:rPr>
            </w:pPr>
            <w:proofErr w:type="gramStart"/>
            <w:r w:rsidRPr="00641525">
              <w:rPr>
                <w:rFonts w:eastAsia="Times New Roman" w:cs="Calibri"/>
                <w:kern w:val="0"/>
                <w:sz w:val="20"/>
                <w:szCs w:val="20"/>
                <w:lang w:val="nl-NL" w:eastAsia="nl-NL"/>
                <w14:ligatures w14:val="none"/>
              </w:rPr>
              <w:t>overheid</w:t>
            </w:r>
            <w:proofErr w:type="gramEnd"/>
            <w:r w:rsidRPr="00641525">
              <w:rPr>
                <w:rFonts w:eastAsia="Times New Roman" w:cs="Calibri"/>
                <w:kern w:val="0"/>
                <w:sz w:val="20"/>
                <w:szCs w:val="20"/>
                <w:lang w:val="nl-NL" w:eastAsia="nl-NL"/>
                <w14:ligatures w14:val="none"/>
              </w:rPr>
              <w:t xml:space="preserve"> en een dalende betalingsbereidheid vanuit </w:t>
            </w:r>
          </w:p>
          <w:p w14:paraId="45DF775A" w14:textId="2B272C6B" w:rsidR="00347DD9" w:rsidRDefault="000317E3" w:rsidP="000317E3">
            <w:pPr>
              <w:textAlignment w:val="baseline"/>
              <w:rPr>
                <w:rFonts w:eastAsia="Times New Roman" w:cs="Calibri"/>
                <w:kern w:val="0"/>
                <w:sz w:val="20"/>
                <w:szCs w:val="20"/>
                <w:lang w:val="nl-NL" w:eastAsia="nl-NL"/>
                <w14:ligatures w14:val="none"/>
              </w:rPr>
            </w:pPr>
            <w:proofErr w:type="gramStart"/>
            <w:r w:rsidRPr="00641525">
              <w:rPr>
                <w:rFonts w:eastAsia="Times New Roman" w:cs="Calibri"/>
                <w:kern w:val="0"/>
                <w:sz w:val="20"/>
                <w:szCs w:val="20"/>
                <w:lang w:val="nl-NL" w:eastAsia="nl-NL"/>
                <w14:ligatures w14:val="none"/>
              </w:rPr>
              <w:t>het</w:t>
            </w:r>
            <w:proofErr w:type="gramEnd"/>
            <w:r w:rsidRPr="00641525">
              <w:rPr>
                <w:rFonts w:eastAsia="Times New Roman" w:cs="Calibri"/>
                <w:kern w:val="0"/>
                <w:sz w:val="20"/>
                <w:szCs w:val="20"/>
                <w:lang w:val="nl-NL" w:eastAsia="nl-NL"/>
                <w14:ligatures w14:val="none"/>
              </w:rPr>
              <w:t xml:space="preserve"> publiek, ondanks stijgende verwachtingen. Hierdoor heeft de cultuursector economische beperkingen en moeten ze zeer zorgvuldig omgaan met hun geld </w:t>
            </w:r>
          </w:p>
          <w:p w14:paraId="3E47D795" w14:textId="14F63F1A" w:rsidR="000317E3" w:rsidRPr="00641525" w:rsidRDefault="000317E3" w:rsidP="000317E3">
            <w:pPr>
              <w:textAlignment w:val="baseline"/>
              <w:rPr>
                <w:rFonts w:eastAsia="Times New Roman" w:cs="Segoe UI"/>
                <w:kern w:val="0"/>
                <w:sz w:val="20"/>
                <w:szCs w:val="20"/>
                <w:lang w:eastAsia="nl-NL"/>
                <w14:ligatures w14:val="none"/>
              </w:rPr>
            </w:pPr>
            <w:proofErr w:type="gramStart"/>
            <w:r w:rsidRPr="00641525">
              <w:rPr>
                <w:rFonts w:eastAsia="Times New Roman" w:cs="Calibri"/>
                <w:kern w:val="0"/>
                <w:sz w:val="20"/>
                <w:szCs w:val="20"/>
                <w:lang w:val="nl-NL" w:eastAsia="nl-NL"/>
                <w14:ligatures w14:val="none"/>
              </w:rPr>
              <w:t>en</w:t>
            </w:r>
            <w:proofErr w:type="gramEnd"/>
            <w:r w:rsidRPr="00641525">
              <w:rPr>
                <w:rFonts w:eastAsia="Times New Roman" w:cs="Calibri"/>
                <w:kern w:val="0"/>
                <w:sz w:val="20"/>
                <w:szCs w:val="20"/>
                <w:lang w:val="nl-NL" w:eastAsia="nl-NL"/>
                <w14:ligatures w14:val="none"/>
              </w:rPr>
              <w:t xml:space="preserve"> inkomsten.</w:t>
            </w:r>
            <w:r w:rsidRPr="00641525">
              <w:rPr>
                <w:rFonts w:eastAsia="Times New Roman" w:cs="Calibri"/>
                <w:kern w:val="0"/>
                <w:sz w:val="20"/>
                <w:szCs w:val="20"/>
                <w:lang w:eastAsia="nl-NL"/>
                <w14:ligatures w14:val="none"/>
              </w:rPr>
              <w:t> </w:t>
            </w:r>
          </w:p>
        </w:tc>
      </w:tr>
      <w:tr w:rsidR="000317E3" w:rsidRPr="00D77077" w14:paraId="1AEEA1B1" w14:textId="77777777" w:rsidTr="00347DD9">
        <w:trPr>
          <w:trHeight w:val="52"/>
        </w:trPr>
        <w:tc>
          <w:tcPr>
            <w:tcW w:w="2260" w:type="dxa"/>
            <w:tcBorders>
              <w:top w:val="single" w:sz="6" w:space="0" w:color="auto"/>
              <w:left w:val="single" w:sz="6" w:space="0" w:color="auto"/>
              <w:bottom w:val="single" w:sz="6" w:space="0" w:color="auto"/>
              <w:right w:val="single" w:sz="6" w:space="0" w:color="auto"/>
            </w:tcBorders>
            <w:hideMark/>
          </w:tcPr>
          <w:p w14:paraId="0A9EAEB0"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b/>
                <w:bCs/>
                <w:kern w:val="0"/>
                <w:sz w:val="20"/>
                <w:szCs w:val="20"/>
                <w:lang w:val="nl-NL" w:eastAsia="nl-NL"/>
                <w14:ligatures w14:val="none"/>
              </w:rPr>
              <w:t>Neutraal</w:t>
            </w:r>
            <w:r w:rsidRPr="00641525">
              <w:rPr>
                <w:rFonts w:eastAsia="Times New Roman" w:cs="Calibri"/>
                <w:kern w:val="0"/>
                <w:sz w:val="20"/>
                <w:szCs w:val="20"/>
                <w:lang w:eastAsia="nl-NL"/>
                <w14:ligatures w14:val="none"/>
              </w:rPr>
              <w:t> </w:t>
            </w:r>
          </w:p>
        </w:tc>
        <w:tc>
          <w:tcPr>
            <w:tcW w:w="1985" w:type="dxa"/>
            <w:tcBorders>
              <w:top w:val="single" w:sz="6" w:space="0" w:color="auto"/>
              <w:left w:val="single" w:sz="6" w:space="0" w:color="auto"/>
              <w:bottom w:val="single" w:sz="6" w:space="0" w:color="auto"/>
              <w:right w:val="single" w:sz="6" w:space="0" w:color="auto"/>
            </w:tcBorders>
            <w:hideMark/>
          </w:tcPr>
          <w:p w14:paraId="04A05BC6"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b/>
                <w:bCs/>
                <w:kern w:val="0"/>
                <w:sz w:val="20"/>
                <w:szCs w:val="20"/>
                <w:lang w:val="nl-NL" w:eastAsia="nl-NL"/>
                <w14:ligatures w14:val="none"/>
              </w:rPr>
              <w:t>Matig</w:t>
            </w:r>
            <w:r w:rsidRPr="00641525">
              <w:rPr>
                <w:rFonts w:eastAsia="Times New Roman" w:cs="Calibri"/>
                <w:kern w:val="0"/>
                <w:sz w:val="20"/>
                <w:szCs w:val="20"/>
                <w:lang w:eastAsia="nl-NL"/>
                <w14:ligatures w14:val="none"/>
              </w:rPr>
              <w:t> </w:t>
            </w:r>
          </w:p>
          <w:p w14:paraId="16ED797F"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kern w:val="0"/>
                <w:sz w:val="20"/>
                <w:szCs w:val="20"/>
                <w:lang w:val="nl-NL" w:eastAsia="nl-NL"/>
                <w14:ligatures w14:val="none"/>
              </w:rPr>
              <w:t>De implementatie van technologie is gematigd of in een fase van gestabiliseerde ontwikkeling. Technologie is relevant, maar overheerst de cultuursector en haar toeschouwers niet.</w:t>
            </w:r>
            <w:r w:rsidRPr="00641525">
              <w:rPr>
                <w:rFonts w:eastAsia="Times New Roman" w:cs="Calibri"/>
                <w:kern w:val="0"/>
                <w:sz w:val="20"/>
                <w:szCs w:val="20"/>
                <w:lang w:eastAsia="nl-NL"/>
                <w14:ligatures w14:val="none"/>
              </w:rPr>
              <w:t> </w:t>
            </w:r>
          </w:p>
        </w:tc>
        <w:tc>
          <w:tcPr>
            <w:tcW w:w="2268" w:type="dxa"/>
            <w:tcBorders>
              <w:top w:val="single" w:sz="6" w:space="0" w:color="auto"/>
              <w:left w:val="single" w:sz="6" w:space="0" w:color="auto"/>
              <w:bottom w:val="single" w:sz="6" w:space="0" w:color="auto"/>
              <w:right w:val="single" w:sz="6" w:space="0" w:color="auto"/>
            </w:tcBorders>
            <w:hideMark/>
          </w:tcPr>
          <w:p w14:paraId="2F5ACA50"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b/>
                <w:bCs/>
                <w:kern w:val="0"/>
                <w:sz w:val="20"/>
                <w:szCs w:val="20"/>
                <w:lang w:val="nl-NL" w:eastAsia="nl-NL"/>
                <w14:ligatures w14:val="none"/>
              </w:rPr>
              <w:t>Wederzijdse samenwerking </w:t>
            </w:r>
            <w:r w:rsidRPr="00641525">
              <w:rPr>
                <w:rFonts w:eastAsia="Times New Roman" w:cs="Calibri"/>
                <w:kern w:val="0"/>
                <w:sz w:val="20"/>
                <w:szCs w:val="20"/>
                <w:lang w:eastAsia="nl-NL"/>
                <w14:ligatures w14:val="none"/>
              </w:rPr>
              <w:t> </w:t>
            </w:r>
          </w:p>
          <w:p w14:paraId="68C9E5AB" w14:textId="77777777" w:rsidR="00347DD9" w:rsidRDefault="000317E3" w:rsidP="000317E3">
            <w:pPr>
              <w:textAlignment w:val="baseline"/>
              <w:rPr>
                <w:rFonts w:eastAsia="Times New Roman" w:cs="Calibri"/>
                <w:kern w:val="0"/>
                <w:sz w:val="20"/>
                <w:szCs w:val="20"/>
                <w:lang w:val="nl-NL" w:eastAsia="nl-NL"/>
                <w14:ligatures w14:val="none"/>
              </w:rPr>
            </w:pPr>
            <w:r w:rsidRPr="00641525">
              <w:rPr>
                <w:rFonts w:eastAsia="Times New Roman" w:cs="Calibri"/>
                <w:kern w:val="0"/>
                <w:sz w:val="20"/>
                <w:szCs w:val="20"/>
                <w:lang w:val="nl-NL" w:eastAsia="nl-NL"/>
                <w14:ligatures w14:val="none"/>
              </w:rPr>
              <w:t>De culturele ervaring is een gedeelde inspanning waarbij organisatie en het publiek actief in dialoog gaan</w:t>
            </w:r>
            <w:r w:rsidR="00347DD9">
              <w:rPr>
                <w:rFonts w:eastAsia="Times New Roman" w:cs="Calibri"/>
                <w:kern w:val="0"/>
                <w:sz w:val="20"/>
                <w:szCs w:val="20"/>
                <w:lang w:val="nl-NL" w:eastAsia="nl-NL"/>
                <w14:ligatures w14:val="none"/>
              </w:rPr>
              <w:t xml:space="preserve"> </w:t>
            </w:r>
            <w:r w:rsidRPr="00641525">
              <w:rPr>
                <w:rFonts w:eastAsia="Times New Roman" w:cs="Calibri"/>
                <w:kern w:val="0"/>
                <w:sz w:val="20"/>
                <w:szCs w:val="20"/>
                <w:lang w:val="nl-NL" w:eastAsia="nl-NL"/>
                <w14:ligatures w14:val="none"/>
              </w:rPr>
              <w:t>en </w:t>
            </w:r>
          </w:p>
          <w:p w14:paraId="0EE801A5" w14:textId="77ED61B2" w:rsidR="000317E3" w:rsidRPr="00641525" w:rsidRDefault="000317E3" w:rsidP="000317E3">
            <w:pPr>
              <w:textAlignment w:val="baseline"/>
              <w:rPr>
                <w:rFonts w:eastAsia="Times New Roman" w:cs="Segoe UI"/>
                <w:kern w:val="0"/>
                <w:sz w:val="20"/>
                <w:szCs w:val="20"/>
                <w:lang w:eastAsia="nl-NL"/>
                <w14:ligatures w14:val="none"/>
              </w:rPr>
            </w:pPr>
            <w:proofErr w:type="gramStart"/>
            <w:r w:rsidRPr="00641525">
              <w:rPr>
                <w:rFonts w:eastAsia="Times New Roman" w:cs="Calibri"/>
                <w:kern w:val="0"/>
                <w:sz w:val="20"/>
                <w:szCs w:val="20"/>
                <w:lang w:val="nl-NL" w:eastAsia="nl-NL"/>
                <w14:ligatures w14:val="none"/>
              </w:rPr>
              <w:t>verantwoordelijkheid </w:t>
            </w:r>
            <w:r w:rsidR="00347DD9">
              <w:rPr>
                <w:rFonts w:eastAsia="Times New Roman" w:cs="Calibri"/>
                <w:kern w:val="0"/>
                <w:sz w:val="20"/>
                <w:szCs w:val="20"/>
                <w:lang w:val="nl-NL" w:eastAsia="nl-NL"/>
                <w14:ligatures w14:val="none"/>
              </w:rPr>
              <w:t xml:space="preserve"> </w:t>
            </w:r>
            <w:r w:rsidRPr="00641525">
              <w:rPr>
                <w:rFonts w:eastAsia="Times New Roman" w:cs="Calibri"/>
                <w:kern w:val="0"/>
                <w:sz w:val="20"/>
                <w:szCs w:val="20"/>
                <w:lang w:val="nl-NL" w:eastAsia="nl-NL"/>
                <w14:ligatures w14:val="none"/>
              </w:rPr>
              <w:t>delen</w:t>
            </w:r>
            <w:proofErr w:type="gramEnd"/>
            <w:r w:rsidRPr="00641525">
              <w:rPr>
                <w:rFonts w:eastAsia="Times New Roman" w:cs="Calibri"/>
                <w:kern w:val="0"/>
                <w:sz w:val="20"/>
                <w:szCs w:val="20"/>
                <w:lang w:val="nl-NL" w:eastAsia="nl-NL"/>
                <w14:ligatures w14:val="none"/>
              </w:rPr>
              <w:t>. De cultuurorganisatie moet sleutels en beslissingsmacht durven uit handen geven, zodat het publiek betrokken raakt als co-</w:t>
            </w:r>
            <w:proofErr w:type="spellStart"/>
            <w:r w:rsidRPr="00641525">
              <w:rPr>
                <w:rFonts w:eastAsia="Times New Roman" w:cs="Calibri"/>
                <w:kern w:val="0"/>
                <w:sz w:val="20"/>
                <w:szCs w:val="20"/>
                <w:lang w:val="nl-NL" w:eastAsia="nl-NL"/>
                <w14:ligatures w14:val="none"/>
              </w:rPr>
              <w:t>creator</w:t>
            </w:r>
            <w:proofErr w:type="spellEnd"/>
            <w:r w:rsidRPr="00641525">
              <w:rPr>
                <w:rFonts w:eastAsia="Times New Roman" w:cs="Calibri"/>
                <w:kern w:val="0"/>
                <w:sz w:val="20"/>
                <w:szCs w:val="20"/>
                <w:lang w:val="nl-NL" w:eastAsia="nl-NL"/>
                <w14:ligatures w14:val="none"/>
              </w:rPr>
              <w:t>.</w:t>
            </w:r>
            <w:r w:rsidRPr="00641525">
              <w:rPr>
                <w:rFonts w:eastAsia="Times New Roman" w:cs="Calibri"/>
                <w:kern w:val="0"/>
                <w:sz w:val="20"/>
                <w:szCs w:val="20"/>
                <w:lang w:eastAsia="nl-NL"/>
                <w14:ligatures w14:val="none"/>
              </w:rPr>
              <w:t> </w:t>
            </w:r>
          </w:p>
        </w:tc>
        <w:tc>
          <w:tcPr>
            <w:tcW w:w="2543" w:type="dxa"/>
            <w:tcBorders>
              <w:top w:val="single" w:sz="6" w:space="0" w:color="auto"/>
              <w:left w:val="single" w:sz="6" w:space="0" w:color="auto"/>
              <w:bottom w:val="single" w:sz="6" w:space="0" w:color="auto"/>
              <w:right w:val="single" w:sz="6" w:space="0" w:color="auto"/>
            </w:tcBorders>
            <w:hideMark/>
          </w:tcPr>
          <w:p w14:paraId="7593CC36"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b/>
                <w:bCs/>
                <w:kern w:val="0"/>
                <w:sz w:val="20"/>
                <w:szCs w:val="20"/>
                <w:lang w:val="nl-NL" w:eastAsia="nl-NL"/>
                <w14:ligatures w14:val="none"/>
              </w:rPr>
              <w:t>Neutraal</w:t>
            </w:r>
            <w:r w:rsidRPr="00641525">
              <w:rPr>
                <w:rFonts w:eastAsia="Times New Roman" w:cs="Calibri"/>
                <w:kern w:val="0"/>
                <w:sz w:val="20"/>
                <w:szCs w:val="20"/>
                <w:lang w:eastAsia="nl-NL"/>
                <w14:ligatures w14:val="none"/>
              </w:rPr>
              <w:t> </w:t>
            </w:r>
          </w:p>
          <w:p w14:paraId="420E3970"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kern w:val="0"/>
                <w:sz w:val="20"/>
                <w:szCs w:val="20"/>
                <w:lang w:eastAsia="nl-NL"/>
                <w14:ligatures w14:val="none"/>
              </w:rPr>
              <w:t> </w:t>
            </w:r>
          </w:p>
          <w:p w14:paraId="36BE676A"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kern w:val="0"/>
                <w:sz w:val="20"/>
                <w:szCs w:val="20"/>
                <w:lang w:eastAsia="nl-NL"/>
                <w14:ligatures w14:val="none"/>
              </w:rPr>
              <w:t> </w:t>
            </w:r>
          </w:p>
          <w:p w14:paraId="41920C4C"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kern w:val="0"/>
                <w:sz w:val="20"/>
                <w:szCs w:val="20"/>
                <w:lang w:eastAsia="nl-NL"/>
                <w14:ligatures w14:val="none"/>
              </w:rPr>
              <w:t> </w:t>
            </w:r>
          </w:p>
        </w:tc>
      </w:tr>
      <w:tr w:rsidR="000317E3" w:rsidRPr="00D77077" w14:paraId="1AEDCAE0" w14:textId="77777777" w:rsidTr="00347DD9">
        <w:trPr>
          <w:trHeight w:val="2160"/>
        </w:trPr>
        <w:tc>
          <w:tcPr>
            <w:tcW w:w="2260" w:type="dxa"/>
            <w:tcBorders>
              <w:top w:val="single" w:sz="6" w:space="0" w:color="auto"/>
              <w:left w:val="single" w:sz="6" w:space="0" w:color="auto"/>
              <w:bottom w:val="single" w:sz="6" w:space="0" w:color="auto"/>
              <w:right w:val="single" w:sz="6" w:space="0" w:color="auto"/>
            </w:tcBorders>
            <w:hideMark/>
          </w:tcPr>
          <w:p w14:paraId="4FBDD439"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b/>
                <w:bCs/>
                <w:kern w:val="0"/>
                <w:sz w:val="20"/>
                <w:szCs w:val="20"/>
                <w:lang w:val="nl-NL" w:eastAsia="nl-NL"/>
                <w14:ligatures w14:val="none"/>
              </w:rPr>
              <w:lastRenderedPageBreak/>
              <w:t>Gunstig</w:t>
            </w:r>
            <w:r w:rsidRPr="00641525">
              <w:rPr>
                <w:rFonts w:eastAsia="Times New Roman" w:cs="Calibri"/>
                <w:kern w:val="0"/>
                <w:sz w:val="20"/>
                <w:szCs w:val="20"/>
                <w:lang w:eastAsia="nl-NL"/>
                <w14:ligatures w14:val="none"/>
              </w:rPr>
              <w:t> </w:t>
            </w:r>
          </w:p>
          <w:p w14:paraId="40836F24"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kern w:val="0"/>
                <w:sz w:val="20"/>
                <w:szCs w:val="20"/>
                <w:lang w:eastAsia="nl-NL"/>
                <w14:ligatures w14:val="none"/>
              </w:rPr>
              <w:t> </w:t>
            </w:r>
          </w:p>
          <w:p w14:paraId="0D4B8927"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Segoe UI"/>
                <w:color w:val="131314"/>
                <w:kern w:val="0"/>
                <w:sz w:val="20"/>
                <w:szCs w:val="20"/>
                <w:lang w:val="nl-NL" w:eastAsia="nl-NL"/>
                <w14:ligatures w14:val="none"/>
              </w:rPr>
              <w:t>Beleid dat</w:t>
            </w:r>
            <w:r w:rsidRPr="00641525">
              <w:rPr>
                <w:rFonts w:eastAsia="Times New Roman" w:cs="Segoe UI"/>
                <w:b/>
                <w:bCs/>
                <w:color w:val="131314"/>
                <w:kern w:val="0"/>
                <w:sz w:val="20"/>
                <w:szCs w:val="20"/>
                <w:lang w:val="nl-NL" w:eastAsia="nl-NL"/>
                <w14:ligatures w14:val="none"/>
              </w:rPr>
              <w:t> </w:t>
            </w:r>
            <w:r w:rsidRPr="00641525">
              <w:rPr>
                <w:rFonts w:eastAsia="Times New Roman" w:cs="Segoe UI"/>
                <w:color w:val="131314"/>
                <w:kern w:val="0"/>
                <w:sz w:val="20"/>
                <w:szCs w:val="20"/>
                <w:lang w:val="nl-NL" w:eastAsia="nl-NL"/>
                <w14:ligatures w14:val="none"/>
              </w:rPr>
              <w:t>participatie en cultuureducatie actief stimuleert door onder andere het bieden van hoge artistieke vrijheid en subsidiëring.</w:t>
            </w:r>
            <w:r w:rsidRPr="00641525">
              <w:rPr>
                <w:rFonts w:eastAsia="Times New Roman" w:cs="Segoe UI"/>
                <w:color w:val="131314"/>
                <w:kern w:val="0"/>
                <w:sz w:val="20"/>
                <w:szCs w:val="20"/>
                <w:lang w:eastAsia="nl-NL"/>
                <w14:ligatures w14:val="none"/>
              </w:rPr>
              <w:t> </w:t>
            </w:r>
          </w:p>
        </w:tc>
        <w:tc>
          <w:tcPr>
            <w:tcW w:w="1985" w:type="dxa"/>
            <w:tcBorders>
              <w:top w:val="single" w:sz="6" w:space="0" w:color="auto"/>
              <w:left w:val="single" w:sz="6" w:space="0" w:color="auto"/>
              <w:bottom w:val="single" w:sz="6" w:space="0" w:color="auto"/>
              <w:right w:val="single" w:sz="6" w:space="0" w:color="auto"/>
            </w:tcBorders>
            <w:hideMark/>
          </w:tcPr>
          <w:p w14:paraId="060752E6" w14:textId="77777777" w:rsidR="00347DD9" w:rsidRDefault="000317E3" w:rsidP="000317E3">
            <w:pPr>
              <w:textAlignment w:val="baseline"/>
              <w:rPr>
                <w:rFonts w:eastAsia="Times New Roman" w:cs="Calibri"/>
                <w:kern w:val="0"/>
                <w:sz w:val="20"/>
                <w:szCs w:val="20"/>
                <w:lang w:val="nl-NL" w:eastAsia="nl-NL"/>
                <w14:ligatures w14:val="none"/>
              </w:rPr>
            </w:pPr>
            <w:r w:rsidRPr="00641525">
              <w:rPr>
                <w:rFonts w:eastAsia="Times New Roman" w:cs="Calibri"/>
                <w:b/>
                <w:bCs/>
                <w:kern w:val="0"/>
                <w:sz w:val="20"/>
                <w:szCs w:val="20"/>
                <w:lang w:val="nl-NL" w:eastAsia="nl-NL"/>
                <w14:ligatures w14:val="none"/>
              </w:rPr>
              <w:t>Hoge technologische implementatie en acceptatie</w:t>
            </w:r>
            <w:r w:rsidRPr="00641525">
              <w:rPr>
                <w:rFonts w:eastAsia="Times New Roman" w:cs="Calibri"/>
                <w:kern w:val="0"/>
                <w:sz w:val="20"/>
                <w:szCs w:val="20"/>
                <w:lang w:val="nl-NL" w:eastAsia="nl-NL"/>
                <w14:ligatures w14:val="none"/>
              </w:rPr>
              <w:t> beschrijft een </w:t>
            </w:r>
            <w:r w:rsidRPr="00347DD9">
              <w:rPr>
                <w:rFonts w:eastAsia="Times New Roman" w:cs="Calibri"/>
                <w:color w:val="000000" w:themeColor="text1"/>
                <w:kern w:val="0"/>
                <w:sz w:val="20"/>
                <w:szCs w:val="20"/>
                <w:lang w:val="nl-NL" w:eastAsia="nl-NL"/>
                <w14:ligatures w14:val="none"/>
              </w:rPr>
              <w:t>omgeving </w:t>
            </w:r>
            <w:r w:rsidRPr="00641525">
              <w:rPr>
                <w:rFonts w:eastAsia="Times New Roman" w:cs="Calibri"/>
                <w:kern w:val="0"/>
                <w:sz w:val="20"/>
                <w:szCs w:val="20"/>
                <w:lang w:val="nl-NL" w:eastAsia="nl-NL"/>
                <w14:ligatures w14:val="none"/>
              </w:rPr>
              <w:t>waarin technologie sterk wordt benut in de cultuursector en algemeen wordt aanvaard. Dit niveau van acceptatie gaat gepaard met een toename van opportuniteiten en leidt tot democratisering. Een dergelijke hoge implementatie resulteert ook in de media</w:t>
            </w:r>
            <w:r w:rsidR="00347DD9">
              <w:rPr>
                <w:rFonts w:eastAsia="Times New Roman" w:cs="Calibri"/>
                <w:kern w:val="0"/>
                <w:sz w:val="20"/>
                <w:szCs w:val="20"/>
                <w:lang w:val="nl-NL" w:eastAsia="nl-NL"/>
                <w14:ligatures w14:val="none"/>
              </w:rPr>
              <w:t>t</w:t>
            </w:r>
            <w:r w:rsidRPr="00641525">
              <w:rPr>
                <w:rFonts w:eastAsia="Times New Roman" w:cs="Calibri"/>
                <w:kern w:val="0"/>
                <w:sz w:val="20"/>
                <w:szCs w:val="20"/>
                <w:lang w:val="nl-NL" w:eastAsia="nl-NL"/>
                <w14:ligatures w14:val="none"/>
              </w:rPr>
              <w:t>isering van </w:t>
            </w:r>
          </w:p>
          <w:p w14:paraId="25D9652D" w14:textId="531C76D3" w:rsidR="000317E3" w:rsidRPr="00641525" w:rsidRDefault="000317E3" w:rsidP="000317E3">
            <w:pPr>
              <w:textAlignment w:val="baseline"/>
              <w:rPr>
                <w:rFonts w:eastAsia="Times New Roman" w:cs="Segoe UI"/>
                <w:kern w:val="0"/>
                <w:sz w:val="20"/>
                <w:szCs w:val="20"/>
                <w:lang w:eastAsia="nl-NL"/>
                <w14:ligatures w14:val="none"/>
              </w:rPr>
            </w:pPr>
            <w:proofErr w:type="gramStart"/>
            <w:r w:rsidRPr="00641525">
              <w:rPr>
                <w:rFonts w:eastAsia="Times New Roman" w:cs="Calibri"/>
                <w:kern w:val="0"/>
                <w:sz w:val="20"/>
                <w:szCs w:val="20"/>
                <w:lang w:val="nl-NL" w:eastAsia="nl-NL"/>
                <w14:ligatures w14:val="none"/>
              </w:rPr>
              <w:t>cultuurbeleving</w:t>
            </w:r>
            <w:proofErr w:type="gramEnd"/>
            <w:r w:rsidRPr="00641525">
              <w:rPr>
                <w:rFonts w:eastAsia="Times New Roman" w:cs="Calibri"/>
                <w:kern w:val="0"/>
                <w:sz w:val="20"/>
                <w:szCs w:val="20"/>
                <w:lang w:val="nl-NL" w:eastAsia="nl-NL"/>
                <w14:ligatures w14:val="none"/>
              </w:rPr>
              <w:t xml:space="preserve"> en een toenemende technologische afhankelijkheid van gebruikers.</w:t>
            </w:r>
            <w:r w:rsidRPr="00641525">
              <w:rPr>
                <w:rFonts w:eastAsia="Times New Roman" w:cs="Calibri"/>
                <w:kern w:val="0"/>
                <w:sz w:val="20"/>
                <w:szCs w:val="20"/>
                <w:lang w:eastAsia="nl-NL"/>
                <w14:ligatures w14:val="none"/>
              </w:rPr>
              <w:t> </w:t>
            </w:r>
          </w:p>
          <w:p w14:paraId="200B382E"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kern w:val="0"/>
                <w:sz w:val="20"/>
                <w:szCs w:val="20"/>
                <w:lang w:eastAsia="nl-NL"/>
                <w14:ligatures w14:val="none"/>
              </w:rPr>
              <w:t> </w:t>
            </w:r>
          </w:p>
        </w:tc>
        <w:tc>
          <w:tcPr>
            <w:tcW w:w="2268" w:type="dxa"/>
            <w:tcBorders>
              <w:top w:val="single" w:sz="6" w:space="0" w:color="auto"/>
              <w:left w:val="single" w:sz="6" w:space="0" w:color="auto"/>
              <w:bottom w:val="single" w:sz="6" w:space="0" w:color="auto"/>
              <w:right w:val="single" w:sz="6" w:space="0" w:color="auto"/>
            </w:tcBorders>
            <w:hideMark/>
          </w:tcPr>
          <w:p w14:paraId="69770577"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b/>
                <w:bCs/>
                <w:kern w:val="0"/>
                <w:sz w:val="20"/>
                <w:szCs w:val="20"/>
                <w:lang w:val="nl-NL" w:eastAsia="nl-NL"/>
                <w14:ligatures w14:val="none"/>
              </w:rPr>
              <w:t>Bottom-up</w:t>
            </w:r>
            <w:r w:rsidRPr="00641525">
              <w:rPr>
                <w:rFonts w:eastAsia="Times New Roman" w:cs="Calibri"/>
                <w:kern w:val="0"/>
                <w:sz w:val="20"/>
                <w:szCs w:val="20"/>
                <w:lang w:eastAsia="nl-NL"/>
                <w14:ligatures w14:val="none"/>
              </w:rPr>
              <w:t> </w:t>
            </w:r>
          </w:p>
          <w:p w14:paraId="16198E62"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kern w:val="0"/>
                <w:sz w:val="20"/>
                <w:szCs w:val="20"/>
                <w:lang w:eastAsia="nl-NL"/>
                <w14:ligatures w14:val="none"/>
              </w:rPr>
              <w:t> </w:t>
            </w:r>
          </w:p>
          <w:p w14:paraId="6D780B82" w14:textId="00631B7A"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kern w:val="0"/>
                <w:sz w:val="20"/>
                <w:szCs w:val="20"/>
                <w:lang w:val="nl-NL" w:eastAsia="nl-NL"/>
                <w14:ligatures w14:val="none"/>
              </w:rPr>
              <w:t>De ervaring wordt gevormd door inspraak en actieve betrokkenheid van het publiek, specifieke </w:t>
            </w:r>
            <w:proofErr w:type="spellStart"/>
            <w:proofErr w:type="gramStart"/>
            <w:r w:rsidRPr="00641525">
              <w:rPr>
                <w:rFonts w:eastAsia="Times New Roman" w:cs="Calibri"/>
                <w:kern w:val="0"/>
                <w:sz w:val="20"/>
                <w:szCs w:val="20"/>
                <w:lang w:val="nl-NL" w:eastAsia="nl-NL"/>
                <w14:ligatures w14:val="none"/>
              </w:rPr>
              <w:t>communities</w:t>
            </w:r>
            <w:proofErr w:type="spellEnd"/>
            <w:r w:rsidRPr="00641525">
              <w:rPr>
                <w:rFonts w:eastAsia="Times New Roman" w:cs="Calibri"/>
                <w:kern w:val="0"/>
                <w:sz w:val="20"/>
                <w:szCs w:val="20"/>
                <w:lang w:val="nl-NL" w:eastAsia="nl-NL"/>
                <w14:ligatures w14:val="none"/>
              </w:rPr>
              <w:t> </w:t>
            </w:r>
            <w:r w:rsidR="00347DD9">
              <w:rPr>
                <w:rFonts w:eastAsia="Times New Roman" w:cs="Calibri"/>
                <w:kern w:val="0"/>
                <w:sz w:val="20"/>
                <w:szCs w:val="20"/>
                <w:lang w:val="nl-NL" w:eastAsia="nl-NL"/>
                <w14:ligatures w14:val="none"/>
              </w:rPr>
              <w:t xml:space="preserve"> </w:t>
            </w:r>
            <w:r w:rsidRPr="00641525">
              <w:rPr>
                <w:rFonts w:eastAsia="Times New Roman" w:cs="Calibri"/>
                <w:kern w:val="0"/>
                <w:sz w:val="20"/>
                <w:szCs w:val="20"/>
                <w:lang w:val="nl-NL" w:eastAsia="nl-NL"/>
                <w14:ligatures w14:val="none"/>
              </w:rPr>
              <w:t>of</w:t>
            </w:r>
            <w:proofErr w:type="gramEnd"/>
            <w:r w:rsidRPr="00641525">
              <w:rPr>
                <w:rFonts w:eastAsia="Times New Roman" w:cs="Calibri"/>
                <w:kern w:val="0"/>
                <w:sz w:val="20"/>
                <w:szCs w:val="20"/>
                <w:lang w:val="nl-NL" w:eastAsia="nl-NL"/>
                <w14:ligatures w14:val="none"/>
              </w:rPr>
              <w:t xml:space="preserve"> burgerinitiatieven. Dit gaat over meer interactie en agency waarbij de consument verschuift naar programmator en maker. Het motto is vaak ‘van jongeren voor jongeren’</w:t>
            </w:r>
            <w:r w:rsidR="00347DD9">
              <w:rPr>
                <w:rFonts w:eastAsia="Times New Roman" w:cs="Calibri"/>
                <w:kern w:val="0"/>
                <w:sz w:val="20"/>
                <w:szCs w:val="20"/>
                <w:lang w:eastAsia="nl-NL"/>
                <w14:ligatures w14:val="none"/>
              </w:rPr>
              <w:t>.</w:t>
            </w:r>
          </w:p>
        </w:tc>
        <w:tc>
          <w:tcPr>
            <w:tcW w:w="2543" w:type="dxa"/>
            <w:tcBorders>
              <w:top w:val="single" w:sz="6" w:space="0" w:color="auto"/>
              <w:left w:val="single" w:sz="6" w:space="0" w:color="auto"/>
              <w:bottom w:val="single" w:sz="6" w:space="0" w:color="auto"/>
              <w:right w:val="single" w:sz="6" w:space="0" w:color="auto"/>
            </w:tcBorders>
            <w:hideMark/>
          </w:tcPr>
          <w:p w14:paraId="315E6620" w14:textId="77777777" w:rsidR="000317E3" w:rsidRPr="00641525" w:rsidRDefault="000317E3" w:rsidP="000317E3">
            <w:pPr>
              <w:textAlignment w:val="baseline"/>
              <w:rPr>
                <w:rFonts w:eastAsia="Times New Roman" w:cs="Segoe UI"/>
                <w:kern w:val="0"/>
                <w:sz w:val="20"/>
                <w:szCs w:val="20"/>
                <w:lang w:eastAsia="nl-NL"/>
                <w14:ligatures w14:val="none"/>
              </w:rPr>
            </w:pPr>
            <w:r w:rsidRPr="00641525">
              <w:rPr>
                <w:rFonts w:eastAsia="Times New Roman" w:cs="Calibri"/>
                <w:b/>
                <w:bCs/>
                <w:kern w:val="0"/>
                <w:sz w:val="20"/>
                <w:szCs w:val="20"/>
                <w:lang w:val="nl-NL" w:eastAsia="nl-NL"/>
                <w14:ligatures w14:val="none"/>
              </w:rPr>
              <w:t>Gunstige economische mogelijkheden </w:t>
            </w:r>
            <w:r w:rsidRPr="00641525">
              <w:rPr>
                <w:rFonts w:eastAsia="Times New Roman" w:cs="Calibri"/>
                <w:kern w:val="0"/>
                <w:sz w:val="20"/>
                <w:szCs w:val="20"/>
                <w:lang w:val="nl-NL" w:eastAsia="nl-NL"/>
                <w14:ligatures w14:val="none"/>
              </w:rPr>
              <w:t>heeft betrekking op nieuwe economische/financiële kansen die de cultuursector bevorderen en verder ondersteunen. Dit omvat de stijgende diversifiëring van inkomstenbronnen (door overheid en cultuurhuizen), vaak door het zoeken naar private fondsen en sponsors (privatisering). Door meer economische mogelijkheden krijgt de cultuursector meer opportuniteiten om te innoveren en inspelen op hun gebruikers.</w:t>
            </w:r>
            <w:r w:rsidRPr="00641525">
              <w:rPr>
                <w:rFonts w:eastAsia="Times New Roman" w:cs="Calibri"/>
                <w:kern w:val="0"/>
                <w:sz w:val="20"/>
                <w:szCs w:val="20"/>
                <w:lang w:eastAsia="nl-NL"/>
                <w14:ligatures w14:val="none"/>
              </w:rPr>
              <w:t> </w:t>
            </w:r>
          </w:p>
          <w:p w14:paraId="0D80A2AF" w14:textId="77777777" w:rsidR="000317E3" w:rsidRPr="00641525" w:rsidRDefault="000317E3" w:rsidP="000317E3">
            <w:pPr>
              <w:ind w:left="720"/>
              <w:textAlignment w:val="baseline"/>
              <w:rPr>
                <w:rFonts w:eastAsia="Times New Roman" w:cs="Segoe UI"/>
                <w:kern w:val="0"/>
                <w:sz w:val="20"/>
                <w:szCs w:val="20"/>
                <w:lang w:eastAsia="nl-NL"/>
                <w14:ligatures w14:val="none"/>
              </w:rPr>
            </w:pPr>
            <w:r w:rsidRPr="00641525">
              <w:rPr>
                <w:rFonts w:eastAsia="Times New Roman" w:cs="Calibri"/>
                <w:kern w:val="0"/>
                <w:sz w:val="20"/>
                <w:szCs w:val="20"/>
                <w:lang w:eastAsia="nl-NL"/>
                <w14:ligatures w14:val="none"/>
              </w:rPr>
              <w:t> </w:t>
            </w:r>
          </w:p>
        </w:tc>
      </w:tr>
    </w:tbl>
    <w:p w14:paraId="20F0977A" w14:textId="7C4F1A5E" w:rsidR="00347DD9" w:rsidRDefault="00347DD9" w:rsidP="00347DD9">
      <w:pPr>
        <w:pStyle w:val="Kop1"/>
      </w:pPr>
      <w:r>
        <w:t>Scenario-raamwerk</w:t>
      </w:r>
    </w:p>
    <w:p w14:paraId="29781B3F" w14:textId="00F0621D" w:rsidR="000317E3" w:rsidRPr="00D77077" w:rsidRDefault="00347DD9" w:rsidP="00347DD9">
      <w:pPr>
        <w:spacing w:after="240"/>
        <w:jc w:val="both"/>
      </w:pPr>
      <w:r>
        <w:t>Op basis van verschillende combinaties binnen de matrix werden vier toekomstscenario’s uitgewerkt, die als scenario-raamwerk dienen.</w:t>
      </w:r>
    </w:p>
    <w:p w14:paraId="517B9CC8" w14:textId="1E0364D1" w:rsidR="005172E2" w:rsidRPr="00D77077" w:rsidRDefault="000317E3" w:rsidP="00347DD9">
      <w:pPr>
        <w:jc w:val="center"/>
      </w:pPr>
      <w:r w:rsidRPr="00D77077">
        <w:rPr>
          <w:noProof/>
        </w:rPr>
        <w:drawing>
          <wp:inline distT="0" distB="0" distL="0" distR="0" wp14:anchorId="003421B8" wp14:editId="18DFE143">
            <wp:extent cx="5403954" cy="2896762"/>
            <wp:effectExtent l="0" t="0" r="0" b="0"/>
            <wp:docPr id="12707540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754059" name="Afbeelding 12707540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15250" cy="2902817"/>
                    </a:xfrm>
                    <a:prstGeom prst="rect">
                      <a:avLst/>
                    </a:prstGeom>
                  </pic:spPr>
                </pic:pic>
              </a:graphicData>
            </a:graphic>
          </wp:inline>
        </w:drawing>
      </w:r>
    </w:p>
    <w:p w14:paraId="746FC72D" w14:textId="688B6B48" w:rsidR="005172E2" w:rsidRPr="00E90249" w:rsidRDefault="005172E2" w:rsidP="00E90249">
      <w:pPr>
        <w:spacing w:after="240"/>
        <w:rPr>
          <w:b/>
          <w:bCs/>
        </w:rPr>
      </w:pPr>
      <w:r w:rsidRPr="00E90249">
        <w:rPr>
          <w:b/>
          <w:bCs/>
        </w:rPr>
        <w:t xml:space="preserve">Scenario 1 (paars): Winter: cultuur als bevroren vijver </w:t>
      </w:r>
    </w:p>
    <w:p w14:paraId="24DB5BAB" w14:textId="77777777" w:rsidR="00D43A6D" w:rsidRDefault="005172E2" w:rsidP="00D43A6D">
      <w:pPr>
        <w:spacing w:after="240"/>
        <w:jc w:val="both"/>
      </w:pPr>
      <w:r w:rsidRPr="00D77077">
        <w:t xml:space="preserve">In dit toekomstscenario ontwikkelt de Vlaamse cultuursector zich tot een gesloten, weinig innovatieve en financieel kwetsbare structuur. Dit scenario is te vergelijken met een vijver die in de winter volledig bevriest: het water staat stil, onder het ijs hebben organismen het </w:t>
      </w:r>
      <w:r w:rsidRPr="00D77077">
        <w:lastRenderedPageBreak/>
        <w:t xml:space="preserve">moeilijk om te overleven. Net zo raakt ook de cultuursector steeds meer afgesloten van nieuwe invloeden en komt haar innovatieve dynamiek tot stilstand. De overheid oefent steeds meer invloed uit, waardoor de sector wordt afgeremd. Cultuurhuizen moeten aan strengere voorwaarden voldoen om subsidies te krijgen en hun programma-aanbod moet aan steeds meer regels voldoen, waardoor een deel van hun autonomie verloren gaat. </w:t>
      </w:r>
    </w:p>
    <w:p w14:paraId="4AD41086" w14:textId="572E435E" w:rsidR="005172E2" w:rsidRPr="00D77077" w:rsidRDefault="005172E2" w:rsidP="00D43A6D">
      <w:pPr>
        <w:spacing w:after="240"/>
        <w:jc w:val="both"/>
      </w:pPr>
      <w:r w:rsidRPr="00D77077">
        <w:t xml:space="preserve">Tegelijk krimpen de budgetten voor cultuur, zowel vanuit de overheid als intern binnen de cultuursector. De besparingen die Vlaanderen vandaag al doorvoert, zetten zich sterk door. Tegen 2045 is cultuur daardoor geëvolueerd tot een luxeproduct. Voor jongeren wordt het onbetaalbaar om een concert bij VIERNULVIER bij te wonen, terwijl alleen een kleine, rijke elite dit zich nog kan veroorloven. Zo draagt VIERNULVIER niet langer bij aan verbinding, maar vergroot ze mee de kloof tussen arm en rijk. </w:t>
      </w:r>
    </w:p>
    <w:p w14:paraId="18F84EC9" w14:textId="10764982" w:rsidR="005172E2" w:rsidRPr="00D77077" w:rsidRDefault="005172E2" w:rsidP="00E90249">
      <w:pPr>
        <w:spacing w:after="240"/>
        <w:jc w:val="both"/>
      </w:pPr>
      <w:r w:rsidRPr="00D77077">
        <w:t xml:space="preserve">Door deze beperktere financiële ruimte durven cultuurhuizen minder risico’s te nemen en krijgen nieuwe stemmen nauwelijks kansen. Diversiteit en inclusiviteit blijven achter omdat het beleid te traag evolueert in vergelijking met de realiteit van een diverse samenleving. De sector wordt daardoor homogener en minder vooruitstrevend. Veel jongeren herkennen zichzelf niet langer in het aanbod en voelen zich daardoor steeds minder welkom. Dit heeft meteen invloed op hun motivatie om nog naar culturele activiteiten te komen. Tokenisme wordt de norm: cultuurorganisaties nemen mensen uit minderheidsgroepen aan om inclusief te lijken, maar in werkelijkheid blijven belangrijke machts- en beslissingsposities in handen van dezelfde, vooral witte, profielen. Er gebeuren geen structurele veranderingen in het beleid. </w:t>
      </w:r>
    </w:p>
    <w:p w14:paraId="75148E68" w14:textId="24EEB79A" w:rsidR="005172E2" w:rsidRPr="00D77077" w:rsidRDefault="005172E2" w:rsidP="00E90249">
      <w:pPr>
        <w:spacing w:after="240"/>
        <w:jc w:val="both"/>
      </w:pPr>
      <w:r w:rsidRPr="00D77077">
        <w:t xml:space="preserve">Tegelijk groeit het technologisch scepticisme. Zowel artiesten als het publiek staan terughoudend tegenover nieuwe technologieën. Dit komt deels door zorgen rond auteursrechten, maar ook doordat er beperkte middelen zijn om digitale vernieuwing te omarmen. Digitale innovaties, zoals VR en AI-gestuurde curatie, worden nauwelijks gebruikt. Daardoor ontbreken nieuwe kanalen en middelen voor opkomende makers om hun werk te tonen en wordt de zichtbaarheid van nieuwe makers beperkt.  </w:t>
      </w:r>
    </w:p>
    <w:p w14:paraId="638C652C" w14:textId="77777777" w:rsidR="00D43A6D" w:rsidRDefault="005172E2" w:rsidP="00E90249">
      <w:pPr>
        <w:spacing w:after="240"/>
        <w:jc w:val="both"/>
      </w:pPr>
      <w:r w:rsidRPr="00D77077">
        <w:t xml:space="preserve">Het publiek wordt voornamelijk gezien als passieve consument. De beslissingnemers van de cultuurhuizen bepalen wat er op het programma staat, zonder veel ruimte voor samenwerking of participatie. Bezoekers kunnen alleen kiezen uit een vooraf vastgelegd aanbod. Ze worden niet beschouwd als partners die mee kunnen denken, maar als consumenten van een eindproduct. Deze top-down benadering leidt tot een dalende diversiteit </w:t>
      </w:r>
      <w:r w:rsidR="00D43A6D">
        <w:t>in het</w:t>
      </w:r>
      <w:r w:rsidRPr="00D77077">
        <w:t xml:space="preserve"> aanbod, waardoor de cultuurbeleving opnieuw eentonig begint te voelen en nauwelijks de creativiteit prikkelt. </w:t>
      </w:r>
    </w:p>
    <w:p w14:paraId="57B9546F" w14:textId="27EDA980" w:rsidR="005172E2" w:rsidRPr="00D77077" w:rsidRDefault="005172E2" w:rsidP="00E90249">
      <w:pPr>
        <w:spacing w:after="240"/>
        <w:jc w:val="both"/>
      </w:pPr>
      <w:r w:rsidRPr="00D77077">
        <w:t xml:space="preserve">Economisch leidt dit alles tot een sector die onder grote druk staat. Jongeren zijn minder bereid, en vaak niet in staat, om te betalen voor cultuur. Culturele organisaties moeten dus werken met minder middelen, minder engagement, én minder diversiteit, waardoor de hele sector in een soort neerwaartse spiraal terechtkomt. Vergelijkbaar met een vijver die in de winter steeds meer bevriest waardoor het leven onder het ijs verstijft. </w:t>
      </w:r>
    </w:p>
    <w:p w14:paraId="37B1DAA9" w14:textId="06F5EAD7" w:rsidR="005172E2" w:rsidRPr="00E90249" w:rsidRDefault="005172E2" w:rsidP="00E90249">
      <w:pPr>
        <w:spacing w:after="240"/>
        <w:jc w:val="both"/>
        <w:rPr>
          <w:b/>
          <w:bCs/>
        </w:rPr>
      </w:pPr>
      <w:r w:rsidRPr="00E90249">
        <w:rPr>
          <w:b/>
          <w:bCs/>
        </w:rPr>
        <w:t xml:space="preserve">Scenario 2 (blauw): Lente: cultuur als doorzettend klimop   </w:t>
      </w:r>
    </w:p>
    <w:p w14:paraId="4E7AF206" w14:textId="0208F42C" w:rsidR="005172E2" w:rsidRPr="00D77077" w:rsidRDefault="005172E2" w:rsidP="00E90249">
      <w:pPr>
        <w:spacing w:after="240"/>
        <w:jc w:val="both"/>
      </w:pPr>
      <w:r w:rsidRPr="00D77077">
        <w:t xml:space="preserve">Vlaanderen belandt in een paradoxale culturele realiteit. De overheid trekt zich steeds verder terug, subsidies dalen en regelgeving neemt toe, terwijl het cultuurbeleid te </w:t>
      </w:r>
      <w:r w:rsidRPr="00D77077">
        <w:lastRenderedPageBreak/>
        <w:t xml:space="preserve">homogeen blijft voor een steeds diversere samenleving. Tegelijk versnelt de technologische adoptie sterk. Het resultaat is een cultuursector die economisch onder druk staat, maar zich van onderuit heruitvindt: dynamisch, experimenteel en voortdurend in beweging, maar zonder structurele ademruimte. Dit scenario is te vergelijken met doorzettende klimop. Ondanks beperkte ruimte en tegenwind blijft de plant groeien en zoekt ze telkens nieuwe routes. Op dezelfde manier ontwikkelen nieuwe generaties cultuurmakers alternatieve vormen van cultuurproductie en -verspreiding. Innovatie ontstaat uit noodzaak. </w:t>
      </w:r>
    </w:p>
    <w:p w14:paraId="6BE3864B" w14:textId="7E007A1A" w:rsidR="005172E2" w:rsidRPr="00D77077" w:rsidRDefault="005172E2" w:rsidP="00E90249">
      <w:pPr>
        <w:spacing w:after="240"/>
        <w:jc w:val="both"/>
      </w:pPr>
      <w:r w:rsidRPr="00D77077">
        <w:t>Technologie is volledig genormaliseerd. Lage instapkosten en krachtige digitale tools democratiseren creatie: iedereen kan maker worden. Cultuur verschuift naar een gemedia</w:t>
      </w:r>
      <w:r w:rsidR="00F616C8">
        <w:t>t</w:t>
      </w:r>
      <w:r w:rsidRPr="00D77077">
        <w:t xml:space="preserve">iseerde, hybride omgeving waarin algoritmes steeds meer bepalen wat zichtbaar wordt. De cultuurbeleving wordt bottom-up: jongeren en communities organiseren zelf events, experimenteren met formats en vervagen de klassieke rollen van publiek. Cultuurhuizen transformeren van traditionele instellingen naar gedeelde platformen. Deze creatieve wildgroei zorgt voor veel energie en vernieuwing, maar ondermijnt ook centrale kwaliteitsbewaking en langetermijnplanning. </w:t>
      </w:r>
    </w:p>
    <w:p w14:paraId="174F9F3F" w14:textId="59163871" w:rsidR="00F616C8" w:rsidRDefault="00F616C8" w:rsidP="00E90249">
      <w:pPr>
        <w:spacing w:after="240"/>
        <w:jc w:val="both"/>
      </w:pPr>
      <w:r>
        <w:t>P</w:t>
      </w:r>
      <w:r w:rsidR="005172E2" w:rsidRPr="00D77077">
        <w:t>roject</w:t>
      </w:r>
      <w:r>
        <w:t>en zijn</w:t>
      </w:r>
      <w:r w:rsidR="005172E2" w:rsidRPr="00D77077">
        <w:t xml:space="preserve"> technologisch perfect haalbaar, maar financieel nauwelijks realiseerbaar. De overheid ziet innovatie niet langer als prioriteit en biedt onvoldoende ondersteuning voor</w:t>
      </w:r>
      <w:r>
        <w:t xml:space="preserve"> </w:t>
      </w:r>
      <w:r w:rsidR="005172E2" w:rsidRPr="00D77077">
        <w:t>experimenten. Jongeren ervaren het beleid als vergrijsd en wenden zich tot alternatieve platform</w:t>
      </w:r>
      <w:r>
        <w:t xml:space="preserve">en. </w:t>
      </w:r>
      <w:r w:rsidR="005172E2" w:rsidRPr="00D77077">
        <w:t xml:space="preserve">Ook </w:t>
      </w:r>
      <w:r>
        <w:t>VIERNULVIER</w:t>
      </w:r>
      <w:r w:rsidR="005172E2" w:rsidRPr="00D77077">
        <w:t xml:space="preserve"> wordt deels afhankelijk van </w:t>
      </w:r>
      <w:r>
        <w:t>platformen</w:t>
      </w:r>
      <w:r w:rsidR="005172E2" w:rsidRPr="00D77077">
        <w:t xml:space="preserve">: voor distributie, zichtbaarheid en publieksinteractie. Dit versterkt participatie en bereik, maar maakt cultuurhuizen kwetsbaar en afhankelijk van commerciële datagiganten. </w:t>
      </w:r>
    </w:p>
    <w:p w14:paraId="48346857" w14:textId="44803891" w:rsidR="005172E2" w:rsidRPr="00D77077" w:rsidRDefault="005172E2" w:rsidP="00E90249">
      <w:pPr>
        <w:spacing w:after="240"/>
        <w:jc w:val="both"/>
      </w:pPr>
      <w:r w:rsidRPr="00D77077">
        <w:t xml:space="preserve">Economisch blijft de druk hoog. De betalingsbereidheid daalt terwijl de verwachtingen van het publiek stijgen. Privatisering en sponsors worden steeds belangrijker. Cultuurhuizen moeten extreem efficiënt werken en investeren enkel waar een directe return mogelijk is. Grote technologische investeringen blijven daardoor uit, ondanks hun artistieke en maatschappelijke potentieel. </w:t>
      </w:r>
    </w:p>
    <w:p w14:paraId="1D93BBDB" w14:textId="028D51CB" w:rsidR="005172E2" w:rsidRPr="00E90249" w:rsidRDefault="005172E2" w:rsidP="00E90249">
      <w:pPr>
        <w:spacing w:after="240"/>
        <w:jc w:val="both"/>
        <w:rPr>
          <w:b/>
          <w:bCs/>
        </w:rPr>
      </w:pPr>
      <w:r w:rsidRPr="00E90249">
        <w:rPr>
          <w:b/>
          <w:bCs/>
        </w:rPr>
        <w:t xml:space="preserve">Scenario 3 (oranje): </w:t>
      </w:r>
      <w:r w:rsidR="00E90249">
        <w:rPr>
          <w:b/>
          <w:bCs/>
        </w:rPr>
        <w:t>Herfst</w:t>
      </w:r>
      <w:r w:rsidRPr="00E90249">
        <w:rPr>
          <w:b/>
          <w:bCs/>
        </w:rPr>
        <w:t xml:space="preserve">: cultuur als samenwerkende bijenkorf    </w:t>
      </w:r>
    </w:p>
    <w:p w14:paraId="32B66294" w14:textId="028781BC" w:rsidR="005172E2" w:rsidRPr="00D77077" w:rsidRDefault="005172E2" w:rsidP="00E90249">
      <w:pPr>
        <w:spacing w:after="240"/>
        <w:jc w:val="both"/>
      </w:pPr>
      <w:r w:rsidRPr="00D77077">
        <w:t xml:space="preserve">In dit toekomstscenario is de cultuursector sociaal sterk, inclusief en gaat participatief vooruit, maar economisch kwetsbaar doordat die structureel onder financiële druk staat. We kunnen dit scenario vergelijken met een bijenkorf in de herfst. In een bijenkorf werken alle bijen samen: ze organiseren zich, nemen verantwoordelijkheid op en zorgen collectief voor het voortbestaan van het ecosysteem, zelfs wanneer de omstandigheden moeilijk zijn. Op dezelfde manier functioneert de cultuursector in 2045: veerkrachtig dankzij samenwerking en solidariteit, maar fragiel op economisch vlak. </w:t>
      </w:r>
    </w:p>
    <w:p w14:paraId="3F85C834" w14:textId="2388CA7D" w:rsidR="005172E2" w:rsidRPr="00D77077" w:rsidRDefault="005172E2" w:rsidP="00E90249">
      <w:pPr>
        <w:spacing w:after="240"/>
        <w:jc w:val="both"/>
      </w:pPr>
      <w:r w:rsidRPr="00D77077">
        <w:t xml:space="preserve">De overheid ziet cultuur als een maatschappelijke meerwaarde en voert een gunstig cultuurbeleid dat inzet op artistieke vrijheid, cultuureducatie en brede participatie. Cultuurhuizen krijgen ruimte om te experimenteren en worden gestimuleerd om hun publiek actief te betrekken. Zo evolueren cultuurhuizen naar een open plek waar cultuur samen wordt gemaakt. Ze functioneren als een gedeelde infrastructuur waarbij het grootste deel van het aanbod ontstaat door co-creatie en dialoog. Jongeren zijn geen passieve bezoekers, maar partners. Instellingen werken samen met jongeren, </w:t>
      </w:r>
      <w:r w:rsidRPr="00D77077">
        <w:lastRenderedPageBreak/>
        <w:t xml:space="preserve">kunstenaars en gemeenschappen om formats te ontwikkelen die betekenisvol en toegankelijk zijn. Jongeren krijgen tijdelijk toegang tot zalen, basistechnieken en begeleiding. VIERNULVIER is niet de enige verantwoordelijke voor de inhoud, maar zorgt wel voor de basisvoorwaarden zoals veiligheid en artistieke vrijheid. </w:t>
      </w:r>
    </w:p>
    <w:p w14:paraId="60AC5CD8" w14:textId="53BD6957" w:rsidR="005172E2" w:rsidRPr="00D77077" w:rsidRDefault="005172E2" w:rsidP="00E90249">
      <w:pPr>
        <w:spacing w:after="240"/>
        <w:jc w:val="both"/>
      </w:pPr>
      <w:r w:rsidRPr="00D77077">
        <w:t>Jongeren ontdekken projecten en worden bereikt via netwerken die ze al kennen zoals Discord-servers, gesloten Instagram-accounts, of schoolgroepen. Toegang verloopt meestal via iemand die ze vertrouwen.  Culturele activiteiten voelen daardoor minder als “een avondje weg naar een cultuurhuis” en meer als “iets van ons”. Deelname komt tot stand vanuit vertrouwen en samenwerking, niet omdat men zich verplicht voelt of overtuig</w:t>
      </w:r>
      <w:r w:rsidR="00F616C8">
        <w:t>d</w:t>
      </w:r>
      <w:r w:rsidRPr="00D77077">
        <w:t xml:space="preserve"> moet worden door marketing. </w:t>
      </w:r>
    </w:p>
    <w:p w14:paraId="7C8EF6F0" w14:textId="3D10EE9E" w:rsidR="005172E2" w:rsidRPr="00D77077" w:rsidRDefault="005172E2" w:rsidP="00E90249">
      <w:pPr>
        <w:spacing w:after="240"/>
        <w:jc w:val="both"/>
      </w:pPr>
      <w:r w:rsidRPr="00D77077">
        <w:t xml:space="preserve">Technologie speelt hierbij een ondersteunende, maar gematigde rol. Er wordt niet zwaar ingezet op nieuwe tools, maar op eenvoudige digitale middelen die samenwerking mogelijk maken. Technologie helpt om het samenwerken te organiseren, zonder de cultuurbeleving te domineren of te bepalen. Grote investeringen in technologie blijven uit, niet door gebrek aan interesse, maar door beperkte middelen en voorzichtige omgang met innovatie. </w:t>
      </w:r>
    </w:p>
    <w:p w14:paraId="26E77A1B" w14:textId="247F0021" w:rsidR="005172E2" w:rsidRPr="00D77077" w:rsidRDefault="005172E2" w:rsidP="00E90249">
      <w:pPr>
        <w:spacing w:after="240"/>
        <w:jc w:val="both"/>
      </w:pPr>
      <w:r w:rsidRPr="00D77077">
        <w:t xml:space="preserve">Economisch blijft deze wereld fragiel, privatisering en stijgende kosten zetten druk op de sector, terwijl jongeren een lage betalingsbereidheid hebben door beperkte middelen. Er zijn nauwelijks vaste inkomsten, de meeste jongeren werken vrijwillig aan de participatieve projecten en tickets zijn vaak goedkoop of Pay-What-You-Can. Cultuurhuizen overleven dankzij beperkte subsidies, gedeelde middelen en het continu doorgeven van verantwoordelijkheid. Vergelijkbaar met een bijenkorf die zelfs in de herfst blijft functioneren dankzij de samenwerking van alle bijen. </w:t>
      </w:r>
    </w:p>
    <w:p w14:paraId="64BF3F06" w14:textId="48C86206" w:rsidR="005172E2" w:rsidRPr="00E90249" w:rsidRDefault="005172E2" w:rsidP="00E90249">
      <w:pPr>
        <w:spacing w:after="240"/>
        <w:jc w:val="both"/>
        <w:rPr>
          <w:b/>
          <w:bCs/>
        </w:rPr>
      </w:pPr>
      <w:r w:rsidRPr="00E90249">
        <w:rPr>
          <w:b/>
          <w:bCs/>
        </w:rPr>
        <w:t>Scenario 4 (ro</w:t>
      </w:r>
      <w:r w:rsidR="00F26ABD" w:rsidRPr="00E90249">
        <w:rPr>
          <w:b/>
          <w:bCs/>
        </w:rPr>
        <w:t>ze</w:t>
      </w:r>
      <w:r w:rsidRPr="00E90249">
        <w:rPr>
          <w:b/>
          <w:bCs/>
        </w:rPr>
        <w:t xml:space="preserve">): Zomer: cultuur als dynamische moestuin </w:t>
      </w:r>
    </w:p>
    <w:p w14:paraId="0603F36C" w14:textId="4A6550CD" w:rsidR="005172E2" w:rsidRPr="00D77077" w:rsidRDefault="005172E2" w:rsidP="00E90249">
      <w:pPr>
        <w:spacing w:after="240"/>
        <w:jc w:val="both"/>
      </w:pPr>
      <w:r w:rsidRPr="00D77077">
        <w:t xml:space="preserve">In dit scenario groeit de Vlaamse cultuursector uit tot een duurzaam en toekomstgericht ecosysteem waarin beleid, technologie, economische groei en participatie elkaar structureel versterken. De cultuursector lijkt op een goed onderhouden moestuin waarin er bewust wordt geplant, continu verzorgd en samen geoogst. Voor VIERNULVIER betekent dit dat het kunstencentrum kan werken met een duidelijke langetermijnvisie, gedragen door stabiele subsidies en een overheid die innovatie en participatie actief stimuleert. Vandaag bereidt VIERNULVIER zich hier al op voor door te investeren in publiekswerking, digitale infrastructuur en duurzame samenwerkingen, bijvoorbeeld door residenties open te stellen voor jonge makers met diverse achtergronden en door experiment toe te laten in programmatievormen die nog niet meteen een klassiek publiek garanderen. </w:t>
      </w:r>
    </w:p>
    <w:p w14:paraId="6A028EC8" w14:textId="2BD9B366" w:rsidR="005172E2" w:rsidRPr="00D77077" w:rsidRDefault="005172E2" w:rsidP="00E90249">
      <w:pPr>
        <w:spacing w:after="240"/>
        <w:jc w:val="both"/>
      </w:pPr>
      <w:r w:rsidRPr="00D77077">
        <w:t xml:space="preserve">In dit scenario voert de overheid een progressief en stimulerend cultuurbeleid dat inzet op innovatie, participatie en diversiteit. Stabiele subsidies en een sterke verankering van cultuureducatie creëren een klimaat waarin cultuurhuizen kunnen investeren op de lange termijn. Diversiteit wordt actief gemonitord en mee vormgegeven via participatieve structuren, waardoor jongeren erkend worden als volwaardige partners. Op het podium staan niet enkel professionele kunstenaars en performers.  </w:t>
      </w:r>
    </w:p>
    <w:p w14:paraId="6C61229E" w14:textId="59C40B3F" w:rsidR="005172E2" w:rsidRPr="00D77077" w:rsidRDefault="005172E2" w:rsidP="00E90249">
      <w:pPr>
        <w:spacing w:after="240"/>
        <w:jc w:val="both"/>
      </w:pPr>
      <w:r w:rsidRPr="00D77077">
        <w:lastRenderedPageBreak/>
        <w:t xml:space="preserve">De cultuurbeleving verschuift naar een uitgesproken bottom-up dynamiek waarin het publiek zelf de richting bepaalt. Bezoekers zijn niet langer passief, maar nemen actief de regie over het culturele aanbod. Zij sturen programmatie, formats en thema’s aan via hun voorkeuren, initiatieven en directe inspraak. Zo komen thema’s rond klimaat, identiteit of technologie niet alleen van kunstenaars, maar ook uit publieksvoorstellen, online fora en samenwerkingen met scholen en jeugdorganisaties. Hierbij speelt technologie een belangrijke rol die participatie versterkt. Culturele instellingen evolueren van curator tot facilitator. Ze fungeren als platform waarbij ideeën, evenementen en nieuwe vormen van cultuur rechtstreeks uit een divers publiek ontstaan. Het resultaat is een hyperdiverse, levendige cultuurpraktijk waarin het publiek de koers uitzet en de sector voortdurend mee beweegt met hun veranderende interesses en creativiteit.  </w:t>
      </w:r>
    </w:p>
    <w:p w14:paraId="0F326C14" w14:textId="50F05CC2" w:rsidR="005172E2" w:rsidRPr="00D77077" w:rsidRDefault="005172E2" w:rsidP="00E90249">
      <w:pPr>
        <w:spacing w:after="240"/>
        <w:jc w:val="both"/>
      </w:pPr>
      <w:r w:rsidRPr="00D77077">
        <w:t xml:space="preserve">Technologie is volledig ingebed in de werking van kunstencentra en vormt een vanzelfsprekend onderdeel van cultuurcreatie, organisatie en publieksbereik. AI, VR en andere digitale tools maken producties toegankelijker, persoonlijker en veelzijdiger. Hybride zalen maken het mogelijk om voorstellingen zowel live als digitaal aan te bieden, met verschillende ticketformules. Zo heeft het publiek de mogelijkheid om een voorstelling te beleven via een fysieke stoel in de zaal, een interactieve livestream, of een digitale after-experience waarin de voorstelling kan worden herbeleefd en bewerkt. Deze vormen zorgen niet alleen voor een groter bereik, maar ook voor nieuwe inkomstenstromen en een hogere betrokkenheid van jongeren, die zich herkennen in deze flexibele manieren van cultuurconsumptie. De lage instapdrempel zorgt ervoor dat ze moeiteloos kunnen aansluiten als makers. </w:t>
      </w:r>
    </w:p>
    <w:p w14:paraId="3B47BCC5" w14:textId="30235565" w:rsidR="005172E2" w:rsidRPr="00D77077" w:rsidRDefault="005172E2" w:rsidP="00E90249">
      <w:pPr>
        <w:spacing w:after="240"/>
        <w:jc w:val="both"/>
      </w:pPr>
      <w:r w:rsidRPr="00D77077">
        <w:t xml:space="preserve">Kunstencentra werken structureel samen met technologische instellingen zoals onderzoekscentra of commerciële bedrijven. Een samenwerking met een technologisch onderzoekscentrum kan zo experimentele tools ter beschikking stellen voor kunstenaars en jongeren, terwijl onderzoekers leren van artistieke methodes en publieksinteractie. De overheid stimuleert dit actief via gezamenlijke subsidies, innovatieprogramma’s en gedeelde infrastructuur, waardoor cultuurhuizen knooppunten vormen in een bredere kennis- en creatie-economie. </w:t>
      </w:r>
    </w:p>
    <w:p w14:paraId="667D8FBC" w14:textId="7A000545" w:rsidR="00E90249" w:rsidRDefault="005172E2" w:rsidP="00E90249">
      <w:pPr>
        <w:spacing w:after="240"/>
        <w:jc w:val="both"/>
      </w:pPr>
      <w:r w:rsidRPr="00D77077">
        <w:t xml:space="preserve">De cultuursector bevindt zich op economisch vlak in een stabiele en gunstige omgeving. Zowel de overheid als private partners investeren structureel, terwijl digitale tickets, virtuele events en nieuwe ownership-modellen zorgen voor bijkomende inkomstenstromen. Door de grotere toegankelijkheid en personalisatie stijgt de betalingsbereidheid en groeit het publiek, zeker onder jongeren. Samen leidt dit tot een inclusieve, technologisch rijke en financieel robuuste cultuursector die durft te experimenteren. Cultuur wordt niet langer alleen voor het publiek gemaakt, maar dóór het publiek, gedragen door sterke maatschappelijke en economische fundamenten. </w:t>
      </w:r>
    </w:p>
    <w:p w14:paraId="5350009B" w14:textId="0C64A3C6" w:rsidR="000317E3" w:rsidRPr="00D77077" w:rsidRDefault="00E90249" w:rsidP="00E90249">
      <w:pPr>
        <w:pStyle w:val="Kop1"/>
      </w:pPr>
      <w:r>
        <w:t>Scenario-narratieven</w:t>
      </w:r>
    </w:p>
    <w:p w14:paraId="23E4E0D9" w14:textId="6439F8D4" w:rsidR="000317E3" w:rsidRPr="00E90249" w:rsidRDefault="00E90249" w:rsidP="00E90249">
      <w:pPr>
        <w:spacing w:after="240"/>
        <w:jc w:val="both"/>
      </w:pPr>
      <w:r>
        <w:t>De scenario’s werden vervolgens vertaald naar scenario</w:t>
      </w:r>
      <w:r>
        <w:t>-</w:t>
      </w:r>
      <w:r>
        <w:t>narratieven om de abstracte toekomstbeelden verder te concretiseren</w:t>
      </w:r>
      <w:r w:rsidR="00D43A6D">
        <w:t xml:space="preserve"> door ze meer verhalend te maken</w:t>
      </w:r>
      <w:r>
        <w:t xml:space="preserve">. De narratieven werden voorgelegd aan verschillende leden van de Community of Practice, die </w:t>
      </w:r>
      <w:r>
        <w:t xml:space="preserve">hier </w:t>
      </w:r>
      <w:r>
        <w:t xml:space="preserve">feedback </w:t>
      </w:r>
      <w:r>
        <w:t xml:space="preserve">op </w:t>
      </w:r>
      <w:r>
        <w:t>gaven</w:t>
      </w:r>
      <w:r>
        <w:t xml:space="preserve">. </w:t>
      </w:r>
      <w:r>
        <w:t xml:space="preserve">Hoewel deze feedback afzonderlijk wordt besproken onder de narratieven, werd zij </w:t>
      </w:r>
      <w:r>
        <w:t xml:space="preserve">hier </w:t>
      </w:r>
      <w:r>
        <w:t>reeds geïntegreerd.</w:t>
      </w:r>
      <w:r w:rsidR="000317E3" w:rsidRPr="00D77077">
        <w:rPr>
          <w:rStyle w:val="eop"/>
          <w:rFonts w:ascii="Aptos" w:hAnsi="Aptos" w:cs="Segoe UI"/>
          <w:sz w:val="22"/>
          <w:szCs w:val="22"/>
        </w:rPr>
        <w:t> </w:t>
      </w:r>
    </w:p>
    <w:p w14:paraId="1E929CCE" w14:textId="38F65FCF" w:rsidR="000317E3" w:rsidRDefault="000317E3" w:rsidP="00E90249">
      <w:pPr>
        <w:pStyle w:val="paragraph"/>
        <w:spacing w:before="0" w:beforeAutospacing="0" w:after="240" w:afterAutospacing="0"/>
        <w:jc w:val="both"/>
        <w:textAlignment w:val="baseline"/>
        <w:rPr>
          <w:rStyle w:val="eop"/>
          <w:rFonts w:ascii="Aptos" w:hAnsi="Aptos" w:cs="Segoe UI"/>
          <w:sz w:val="22"/>
          <w:szCs w:val="22"/>
        </w:rPr>
      </w:pPr>
      <w:r w:rsidRPr="00D77077">
        <w:rPr>
          <w:rStyle w:val="wacimagecontainer"/>
          <w:rFonts w:ascii="Segoe UI" w:hAnsi="Segoe UI" w:cs="Segoe UI"/>
          <w:noProof/>
          <w:sz w:val="18"/>
          <w:szCs w:val="18"/>
        </w:rPr>
        <w:lastRenderedPageBreak/>
        <w:drawing>
          <wp:inline distT="0" distB="0" distL="0" distR="0" wp14:anchorId="5623D641" wp14:editId="2D7D3F69">
            <wp:extent cx="1363980" cy="2008505"/>
            <wp:effectExtent l="0" t="0" r="0" b="0"/>
            <wp:docPr id="55394278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980" cy="2008505"/>
                    </a:xfrm>
                    <a:prstGeom prst="rect">
                      <a:avLst/>
                    </a:prstGeom>
                    <a:noFill/>
                    <a:ln>
                      <a:noFill/>
                    </a:ln>
                  </pic:spPr>
                </pic:pic>
              </a:graphicData>
            </a:graphic>
          </wp:inline>
        </w:drawing>
      </w:r>
      <w:r w:rsidRPr="00D77077">
        <w:rPr>
          <w:rStyle w:val="wacimagecontainer"/>
          <w:rFonts w:ascii="Segoe UI" w:hAnsi="Segoe UI" w:cs="Segoe UI"/>
          <w:noProof/>
          <w:sz w:val="18"/>
          <w:szCs w:val="18"/>
        </w:rPr>
        <w:drawing>
          <wp:inline distT="0" distB="0" distL="0" distR="0" wp14:anchorId="37DF548E" wp14:editId="76248261">
            <wp:extent cx="1334135" cy="2008505"/>
            <wp:effectExtent l="0" t="0" r="0" b="0"/>
            <wp:docPr id="104625907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4135" cy="2008505"/>
                    </a:xfrm>
                    <a:prstGeom prst="rect">
                      <a:avLst/>
                    </a:prstGeom>
                    <a:noFill/>
                    <a:ln>
                      <a:noFill/>
                    </a:ln>
                  </pic:spPr>
                </pic:pic>
              </a:graphicData>
            </a:graphic>
          </wp:inline>
        </w:drawing>
      </w:r>
      <w:r w:rsidRPr="00D77077">
        <w:rPr>
          <w:rStyle w:val="wacimagecontainer"/>
          <w:rFonts w:ascii="Segoe UI" w:hAnsi="Segoe UI" w:cs="Segoe UI"/>
          <w:noProof/>
          <w:sz w:val="18"/>
          <w:szCs w:val="18"/>
        </w:rPr>
        <w:drawing>
          <wp:inline distT="0" distB="0" distL="0" distR="0" wp14:anchorId="0DBB965E" wp14:editId="68E4CC8A">
            <wp:extent cx="1251585" cy="2008505"/>
            <wp:effectExtent l="0" t="0" r="5715" b="0"/>
            <wp:docPr id="167843870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1585" cy="2008505"/>
                    </a:xfrm>
                    <a:prstGeom prst="rect">
                      <a:avLst/>
                    </a:prstGeom>
                    <a:noFill/>
                    <a:ln>
                      <a:noFill/>
                    </a:ln>
                  </pic:spPr>
                </pic:pic>
              </a:graphicData>
            </a:graphic>
          </wp:inline>
        </w:drawing>
      </w:r>
      <w:r w:rsidRPr="00D77077">
        <w:rPr>
          <w:rStyle w:val="wacimagecontainer"/>
          <w:rFonts w:ascii="Segoe UI" w:hAnsi="Segoe UI" w:cs="Segoe UI"/>
          <w:noProof/>
          <w:sz w:val="18"/>
          <w:szCs w:val="18"/>
        </w:rPr>
        <w:drawing>
          <wp:inline distT="0" distB="0" distL="0" distR="0" wp14:anchorId="70845243" wp14:editId="418A5A9B">
            <wp:extent cx="1251585" cy="2008505"/>
            <wp:effectExtent l="0" t="0" r="5715" b="0"/>
            <wp:docPr id="80856821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1585" cy="2008505"/>
                    </a:xfrm>
                    <a:prstGeom prst="rect">
                      <a:avLst/>
                    </a:prstGeom>
                    <a:noFill/>
                    <a:ln>
                      <a:noFill/>
                    </a:ln>
                  </pic:spPr>
                </pic:pic>
              </a:graphicData>
            </a:graphic>
          </wp:inline>
        </w:drawing>
      </w:r>
      <w:r w:rsidRPr="00D77077">
        <w:rPr>
          <w:rStyle w:val="eop"/>
          <w:rFonts w:ascii="Aptos" w:hAnsi="Aptos" w:cs="Segoe UI"/>
          <w:sz w:val="22"/>
          <w:szCs w:val="22"/>
        </w:rPr>
        <w:t> </w:t>
      </w:r>
    </w:p>
    <w:p w14:paraId="07AD4D26" w14:textId="77777777" w:rsidR="00E90249" w:rsidRPr="00E90249" w:rsidRDefault="00E90249" w:rsidP="00E90249">
      <w:pPr>
        <w:pStyle w:val="paragraph"/>
        <w:spacing w:before="0" w:beforeAutospacing="0" w:after="240" w:afterAutospacing="0"/>
        <w:jc w:val="both"/>
        <w:textAlignment w:val="baseline"/>
        <w:rPr>
          <w:rFonts w:ascii="Segoe UI" w:hAnsi="Segoe UI" w:cs="Segoe UI"/>
        </w:rPr>
      </w:pPr>
      <w:r w:rsidRPr="00E90249">
        <w:rPr>
          <w:rStyle w:val="normaltextrun"/>
          <w:rFonts w:ascii="Aptos" w:hAnsi="Aptos" w:cs="Segoe UI"/>
          <w:lang w:val="nl-NL"/>
        </w:rPr>
        <w:t>De volgende scenario’s zijn exploratieve toekomstverkenningen. Ze beschrijven geen voorspellingen en ook geen gewenste of onvermijdelijke uitkomsten. In plaats daarvan tonen ze mogelijke toekomsten die ontstaan uit verschillende combinaties van trends en drijvende krachten die vandaag al zichtbaar zijn binnen en rond de culturele sector. </w:t>
      </w:r>
      <w:r w:rsidRPr="00E90249">
        <w:rPr>
          <w:rStyle w:val="eop"/>
          <w:rFonts w:ascii="Aptos" w:hAnsi="Aptos" w:cs="Segoe UI"/>
        </w:rPr>
        <w:t> </w:t>
      </w:r>
    </w:p>
    <w:p w14:paraId="777689AD" w14:textId="2EC35F46" w:rsidR="00E90249" w:rsidRPr="00E90249" w:rsidRDefault="00E90249" w:rsidP="00E90249">
      <w:pPr>
        <w:pStyle w:val="paragraph"/>
        <w:spacing w:before="0" w:beforeAutospacing="0" w:after="240" w:afterAutospacing="0"/>
        <w:jc w:val="both"/>
        <w:textAlignment w:val="baseline"/>
        <w:rPr>
          <w:rFonts w:ascii="Segoe UI" w:hAnsi="Segoe UI" w:cs="Segoe UI"/>
        </w:rPr>
      </w:pPr>
      <w:r w:rsidRPr="00E90249">
        <w:rPr>
          <w:rStyle w:val="normaltextrun"/>
          <w:rFonts w:ascii="Aptos" w:hAnsi="Aptos" w:cs="Segoe UI"/>
          <w:lang w:val="nl-NL"/>
        </w:rPr>
        <w:t>Elk scenario verkent een samenhangende wereld waarin bepaalde ontwikkelingen worden uitvergroot om hun impact tastbaar te maken. Ze zijn bedoeld als denktools: om aannames te bevragen, spanningen zichtbaar te maken en alternatieve richtingen te verkennen voor Kunstencentrum VIERNULVIER.</w:t>
      </w:r>
      <w:r w:rsidRPr="00E90249">
        <w:rPr>
          <w:rStyle w:val="eop"/>
          <w:rFonts w:ascii="Aptos" w:hAnsi="Aptos" w:cs="Segoe UI"/>
        </w:rPr>
        <w:t> </w:t>
      </w:r>
      <w:r w:rsidRPr="00E90249">
        <w:rPr>
          <w:rStyle w:val="normaltextrun"/>
          <w:rFonts w:ascii="Aptos" w:hAnsi="Aptos" w:cs="Segoe UI"/>
          <w:lang w:val="nl-NL"/>
        </w:rPr>
        <w:t>De scenario’s moeten daarom gelezen worden als “wat-als”-verhalen: geen antwoorden, maar uitnodigingen tot reflectie over keuzes, risico’s en kansen voor de toekomst van cultuur en culturele instellingen. </w:t>
      </w:r>
      <w:r w:rsidRPr="00E90249">
        <w:rPr>
          <w:rStyle w:val="eop"/>
          <w:rFonts w:ascii="Aptos" w:hAnsi="Aptos" w:cs="Segoe UI"/>
        </w:rPr>
        <w:t> </w:t>
      </w:r>
    </w:p>
    <w:p w14:paraId="7996589C" w14:textId="20AF780B" w:rsidR="000317E3" w:rsidRPr="00E90249" w:rsidRDefault="000317E3" w:rsidP="00E90249">
      <w:pPr>
        <w:pStyle w:val="paragraph"/>
        <w:spacing w:before="0" w:beforeAutospacing="0" w:after="240" w:afterAutospacing="0"/>
        <w:jc w:val="both"/>
        <w:textAlignment w:val="baseline"/>
        <w:rPr>
          <w:rFonts w:ascii="Segoe UI" w:hAnsi="Segoe UI" w:cs="Segoe UI"/>
          <w:color w:val="000000" w:themeColor="text1"/>
        </w:rPr>
      </w:pPr>
      <w:r w:rsidRPr="00E90249">
        <w:rPr>
          <w:rStyle w:val="normaltextrun"/>
          <w:rFonts w:ascii="Aptos" w:hAnsi="Aptos" w:cs="Segoe UI"/>
          <w:b/>
          <w:bCs/>
          <w:color w:val="000000" w:themeColor="text1"/>
        </w:rPr>
        <w:t>Winter: cultuur als bevroren vijver </w:t>
      </w:r>
    </w:p>
    <w:p w14:paraId="17D24758" w14:textId="77777777" w:rsidR="000317E3" w:rsidRPr="00E90249" w:rsidRDefault="000317E3" w:rsidP="00512443">
      <w:pPr>
        <w:pStyle w:val="paragraph"/>
        <w:spacing w:before="0" w:beforeAutospacing="0" w:after="240" w:afterAutospacing="0"/>
        <w:jc w:val="both"/>
        <w:textAlignment w:val="baseline"/>
        <w:rPr>
          <w:rFonts w:ascii="Segoe UI" w:hAnsi="Segoe UI" w:cs="Segoe UI"/>
        </w:rPr>
      </w:pPr>
      <w:r w:rsidRPr="00E90249">
        <w:rPr>
          <w:rStyle w:val="normaltextrun"/>
          <w:rFonts w:ascii="Aptos" w:hAnsi="Aptos" w:cs="Segoe UI"/>
        </w:rPr>
        <w:t>Het is winter in Gent, maar niet alleen op straat. Wanneer je het Sint-Pietersplein oversteekt en het monumentale gebouw van de Vooruit nadert, hangt er een merkbare stilte rond VIERNULVIER. De gevel is nog steeds herkenbaar, maar oogt eerder spaarzaam en ingetogen.  De lichten branden minder fel, de affiches zijn schaars en herhalen vertrouwde namen. Binnen voelt het gebouw kouder aan dan je je herinnert: niet zozeer door de temperatuur, maar door de sfeer. De verwarming staat lager om kosten te besparen, de gangen zijn stiller, en sommige zalen blijven vaker gesloten. Cultuur is hier niet verdwenen, maar lijkt vastgevroren, alsof alles onder een dunne laag ijs langzaam tot stilstand is gekomen.</w:t>
      </w:r>
      <w:r w:rsidRPr="00E90249">
        <w:rPr>
          <w:rStyle w:val="eop"/>
          <w:rFonts w:ascii="Aptos" w:hAnsi="Aptos" w:cs="Segoe UI"/>
        </w:rPr>
        <w:t> </w:t>
      </w:r>
    </w:p>
    <w:p w14:paraId="7907B962" w14:textId="77777777" w:rsidR="000317E3" w:rsidRPr="00E90249" w:rsidRDefault="000317E3" w:rsidP="00E90249">
      <w:pPr>
        <w:pStyle w:val="paragraph"/>
        <w:spacing w:before="0" w:beforeAutospacing="0" w:after="240" w:afterAutospacing="0"/>
        <w:jc w:val="both"/>
        <w:textAlignment w:val="baseline"/>
        <w:rPr>
          <w:rFonts w:ascii="Segoe UI" w:hAnsi="Segoe UI" w:cs="Segoe UI"/>
        </w:rPr>
      </w:pPr>
      <w:r w:rsidRPr="00E90249">
        <w:rPr>
          <w:rStyle w:val="normaltextrun"/>
          <w:rFonts w:ascii="Aptos" w:hAnsi="Aptos" w:cs="Segoe UI"/>
        </w:rPr>
        <w:t xml:space="preserve">Toch is die stilstand slechts schijn. In deze toekomst bevindt de Vlaamse cultuursector zich in een neergaande fase van een langere slingerbeweging. Vlaanderen blijft beschikken over een sterke infrastructuur en een diepgewortelde cultuurtraditie, maar middelen en beleidsruimte zijn tijdelijk beperkter. VIERNULVIER moet voldoen aan uitgebreide rapporterings- en verantwoordingsplicht, terwijl de financiële marge kleiner wordt. Dit leidt echter niet tot immobiliteit. VIERNULVIER buigt mee en duwt zelfs terug. Wat niet meer mogelijk is boven de radar, verschuift naar radicalere bewegingen onder de radar. Boven de radar wordt programmering een administratieve evenwichtsoefening: veilig, voorspelbaar en conform de verwachtingen van subsidiërende instanties. Artistieke risico’s krijgen minder ruimte in het officiële programma. Diversiteit en inclusie staan nog steeds op papier vermeld, maar vertalen zich minder zichtbaar naar structurele keuzes. Het aanbod wordt homogener, afgestemd op een beperkt, loyaal publiek dat zich </w:t>
      </w:r>
      <w:r w:rsidRPr="00E90249">
        <w:rPr>
          <w:rStyle w:val="normaltextrun"/>
          <w:rFonts w:ascii="Aptos" w:hAnsi="Aptos" w:cs="Segoe UI"/>
        </w:rPr>
        <w:lastRenderedPageBreak/>
        <w:t>cultuur kan blijven veroorloven. Voor veel jongeren voelt het huis niet langer als een plek voor hen, maar als een instituut waar ze naar kijken vanop afstand.</w:t>
      </w:r>
      <w:r w:rsidRPr="00E90249">
        <w:rPr>
          <w:rStyle w:val="eop"/>
          <w:rFonts w:ascii="Aptos" w:hAnsi="Aptos" w:cs="Segoe UI"/>
        </w:rPr>
        <w:t> </w:t>
      </w:r>
    </w:p>
    <w:p w14:paraId="385FCA35" w14:textId="60F681CC" w:rsidR="000317E3" w:rsidRPr="00E90249" w:rsidRDefault="000317E3" w:rsidP="00E90249">
      <w:pPr>
        <w:pStyle w:val="paragraph"/>
        <w:spacing w:before="0" w:beforeAutospacing="0" w:after="240" w:afterAutospacing="0"/>
        <w:jc w:val="both"/>
        <w:textAlignment w:val="baseline"/>
        <w:rPr>
          <w:rFonts w:ascii="Segoe UI" w:hAnsi="Segoe UI" w:cs="Segoe UI"/>
        </w:rPr>
      </w:pPr>
      <w:r w:rsidRPr="00E90249">
        <w:rPr>
          <w:rStyle w:val="normaltextrun"/>
          <w:rFonts w:ascii="Aptos" w:hAnsi="Aptos" w:cs="Segoe UI"/>
        </w:rPr>
        <w:t>Parallel ontstaat echter iets anders. Minder institutionele ruimte betekent niet minder creatie, maar verschuiving. Experiment verplaatst zich naar kleinere zalen</w:t>
      </w:r>
      <w:r w:rsidR="00512443">
        <w:rPr>
          <w:rStyle w:val="normaltextrun"/>
          <w:rFonts w:ascii="Aptos" w:hAnsi="Aptos" w:cs="Segoe UI"/>
        </w:rPr>
        <w:t xml:space="preserve">, </w:t>
      </w:r>
      <w:r w:rsidRPr="00E90249">
        <w:rPr>
          <w:rStyle w:val="normaltextrun"/>
          <w:rFonts w:ascii="Aptos" w:hAnsi="Aptos" w:cs="Segoe UI"/>
        </w:rPr>
        <w:t>tijdelijke bezettingen en informele netwerken. DIY-initiatieven, grassrootscollectieven en activistische makers gebruiken de beschikbare infrastructuur op andere momenten en manieren. Wat bovengronds bevroren lijkt, beweegt onderhuids radicaler.</w:t>
      </w:r>
      <w:r w:rsidRPr="00E90249">
        <w:rPr>
          <w:rStyle w:val="eop"/>
          <w:rFonts w:ascii="Aptos" w:hAnsi="Aptos" w:cs="Segoe UI"/>
        </w:rPr>
        <w:t> </w:t>
      </w:r>
    </w:p>
    <w:p w14:paraId="4DDD126B" w14:textId="77777777" w:rsidR="000317E3" w:rsidRPr="00E90249" w:rsidRDefault="000317E3" w:rsidP="00E90249">
      <w:pPr>
        <w:pStyle w:val="paragraph"/>
        <w:spacing w:before="0" w:beforeAutospacing="0" w:after="240" w:afterAutospacing="0"/>
        <w:jc w:val="both"/>
        <w:textAlignment w:val="baseline"/>
        <w:rPr>
          <w:rFonts w:ascii="Segoe UI" w:hAnsi="Segoe UI" w:cs="Segoe UI"/>
        </w:rPr>
      </w:pPr>
      <w:r w:rsidRPr="00E90249">
        <w:rPr>
          <w:rStyle w:val="normaltextrun"/>
          <w:rFonts w:ascii="Aptos" w:hAnsi="Aptos" w:cs="Segoe UI"/>
        </w:rPr>
        <w:t>Technologie is sober, open en doelgericht. VIERNULVIER zet operationeel open-source CRM en ticketing in om een efficiëntere werking te garanderen. Data wordt vooral gebruikt om te verantwoorden en te optimaliseren, minder om te vernieuwen. Artiesten experimenteren op kleinschalige wijze met technologie als creatief middel. Grootschalige technologische producties maken dus plaats voor toegankelijke middelen en DIY. Ten slotte vindt technologie in nichevormen zijn kunstvorm door een plek te krijgen in hacklabs enzovoort waar kritiek, poëzie en techniek elkaar kruisen. </w:t>
      </w:r>
      <w:r w:rsidRPr="00E90249">
        <w:rPr>
          <w:rStyle w:val="eop"/>
          <w:rFonts w:ascii="Aptos" w:hAnsi="Aptos" w:cs="Segoe UI"/>
        </w:rPr>
        <w:t> </w:t>
      </w:r>
    </w:p>
    <w:p w14:paraId="3518716E" w14:textId="77777777" w:rsidR="000317E3" w:rsidRPr="00E90249" w:rsidRDefault="000317E3" w:rsidP="00E90249">
      <w:pPr>
        <w:pStyle w:val="paragraph"/>
        <w:spacing w:before="0" w:beforeAutospacing="0" w:after="240" w:afterAutospacing="0"/>
        <w:jc w:val="both"/>
        <w:textAlignment w:val="baseline"/>
        <w:rPr>
          <w:rFonts w:ascii="Segoe UI" w:hAnsi="Segoe UI" w:cs="Segoe UI"/>
        </w:rPr>
      </w:pPr>
      <w:r w:rsidRPr="00E90249">
        <w:rPr>
          <w:rStyle w:val="normaltextrun"/>
          <w:rFonts w:ascii="Aptos" w:hAnsi="Aptos" w:cs="Segoe UI"/>
        </w:rPr>
        <w:t>De cultuurbeleving zelf blijft in het officiële circuit sterk top-down georganiseerd. Beslissingen worden genomen door directies en programmatoren die opereren binnen strakke budgetten en beleidskaders. Het publiek wordt formeel vooral gezien als consument. Co-creatieprojecten zijn minder zichtbaar in de hoofdprogrammering. Tegelijk ontstaan er informele participatieve dynamieken in de marge: microgemeenschappen organiseren eigen avonden, collectieven delen repetitieruimtes, jongeren claimen momenten buiten piekuren. De kloof tussen podium en jongere generaties wordt in het officiële verhaal groter, maar in de praktijk ontstaan parallelle circuits. Cultuur voelt voor sommigen afstandelijk, voor anderen urgenter dan ooit.</w:t>
      </w:r>
      <w:r w:rsidRPr="00E90249">
        <w:rPr>
          <w:rStyle w:val="eop"/>
          <w:rFonts w:ascii="Aptos" w:hAnsi="Aptos" w:cs="Segoe UI"/>
        </w:rPr>
        <w:t> </w:t>
      </w:r>
    </w:p>
    <w:p w14:paraId="05C46BA5" w14:textId="77777777" w:rsidR="000317E3" w:rsidRPr="00E90249" w:rsidRDefault="000317E3" w:rsidP="00641525">
      <w:pPr>
        <w:pStyle w:val="paragraph"/>
        <w:spacing w:before="0" w:beforeAutospacing="0" w:after="0" w:afterAutospacing="0"/>
        <w:jc w:val="both"/>
        <w:textAlignment w:val="baseline"/>
        <w:rPr>
          <w:rFonts w:ascii="Segoe UI" w:hAnsi="Segoe UI" w:cs="Segoe UI"/>
        </w:rPr>
      </w:pPr>
      <w:r w:rsidRPr="00E90249">
        <w:rPr>
          <w:rStyle w:val="normaltextrun"/>
          <w:rFonts w:ascii="Aptos" w:hAnsi="Aptos" w:cs="Segoe UI"/>
        </w:rPr>
        <w:t>Op een avond in februari vindt in VIERNULVIER een concert plaats in de grote zaal. De tickets zijn duurder dan vroeger; aan de ingang staat discrete beveiliging. Binnen zit een publiek dat elkaar kent, goed gekleed, beleefd applaudisserend met een glas in de hand.</w:t>
      </w:r>
      <w:r w:rsidRPr="00E90249">
        <w:rPr>
          <w:rStyle w:val="eop"/>
          <w:rFonts w:ascii="Aptos" w:hAnsi="Aptos" w:cs="Segoe UI"/>
        </w:rPr>
        <w:t> </w:t>
      </w:r>
    </w:p>
    <w:p w14:paraId="5B6254E2" w14:textId="326FE8A4" w:rsidR="000317E3" w:rsidRPr="00E90249" w:rsidRDefault="000317E3" w:rsidP="00E90249">
      <w:pPr>
        <w:pStyle w:val="paragraph"/>
        <w:spacing w:before="0" w:beforeAutospacing="0" w:after="240" w:afterAutospacing="0"/>
        <w:jc w:val="both"/>
        <w:textAlignment w:val="baseline"/>
        <w:rPr>
          <w:rFonts w:ascii="Segoe UI" w:hAnsi="Segoe UI" w:cs="Segoe UI"/>
        </w:rPr>
      </w:pPr>
      <w:r w:rsidRPr="00E90249">
        <w:rPr>
          <w:rStyle w:val="normaltextrun"/>
          <w:rFonts w:ascii="Aptos" w:hAnsi="Aptos" w:cs="Segoe UI"/>
        </w:rPr>
        <w:t>Ondertussen, in de balzaal van het gebouw, verzamelen een tiental jongeren zich rond een kleine draagbare speaker. Ze hebben via-via toegang gekregen en organiseren hier hun eigen intieme optreden. Geen vergunning, geen officiële promotie, nauwelijks budget. Ze projecteren visuals via een oude beamer, aangestuurd door open-source software. Een performer combineert live muziek met zelfgeschreven code. Het publiek staat dicht op elkaar. Geen hiërarchie, geen scheiding tussen maker en toeschouwer</w:t>
      </w:r>
      <w:r w:rsidR="00512443">
        <w:rPr>
          <w:rStyle w:val="normaltextrun"/>
          <w:rFonts w:ascii="Aptos" w:hAnsi="Aptos" w:cs="Segoe UI"/>
        </w:rPr>
        <w:t xml:space="preserve">, </w:t>
      </w:r>
      <w:r w:rsidRPr="00E90249">
        <w:rPr>
          <w:rStyle w:val="normaltextrun"/>
          <w:rFonts w:ascii="Aptos" w:hAnsi="Aptos" w:cs="Segoe UI"/>
        </w:rPr>
        <w:t>maar wel vakmanschap en intensiteit. Het contrast is scherp: boven ijs, beneden beweging.</w:t>
      </w:r>
      <w:r w:rsidRPr="00E90249">
        <w:rPr>
          <w:rStyle w:val="eop"/>
          <w:rFonts w:ascii="Aptos" w:hAnsi="Aptos" w:cs="Segoe UI"/>
        </w:rPr>
        <w:t> </w:t>
      </w:r>
    </w:p>
    <w:p w14:paraId="122E7D57" w14:textId="1ACFE5DD" w:rsidR="000317E3" w:rsidRPr="00E90249" w:rsidRDefault="000317E3" w:rsidP="00E90249">
      <w:pPr>
        <w:pStyle w:val="paragraph"/>
        <w:spacing w:before="0" w:beforeAutospacing="0" w:after="240" w:afterAutospacing="0"/>
        <w:jc w:val="both"/>
        <w:textAlignment w:val="baseline"/>
        <w:rPr>
          <w:rFonts w:ascii="Segoe UI" w:hAnsi="Segoe UI" w:cs="Segoe UI"/>
        </w:rPr>
      </w:pPr>
      <w:r w:rsidRPr="00E90249">
        <w:rPr>
          <w:rStyle w:val="normaltextrun"/>
          <w:rFonts w:ascii="Aptos" w:hAnsi="Aptos" w:cs="Segoe UI"/>
        </w:rPr>
        <w:t>Deze wereld is er één waarin cultuur niet verdwijnt, maar zich opsplitst. </w:t>
      </w:r>
      <w:r w:rsidR="00512443">
        <w:rPr>
          <w:rStyle w:val="normaltextrun"/>
          <w:rFonts w:ascii="Aptos" w:hAnsi="Aptos" w:cs="Segoe UI"/>
        </w:rPr>
        <w:t>VIERNULVIER</w:t>
      </w:r>
      <w:r w:rsidRPr="00E90249">
        <w:rPr>
          <w:rStyle w:val="normaltextrun"/>
          <w:rFonts w:ascii="Aptos" w:hAnsi="Aptos" w:cs="Segoe UI"/>
        </w:rPr>
        <w:t> overleeft binnen institutionele grenzen, terwijl onder de oppervlakte nieuwe energie circuleert. Zoals een bevroren vijver lijkt alles stabiel aan de oppervlakte, terwijl onder het ijs het leven zich verplaatst, samenkomt en wacht op een volgende dooi.</w:t>
      </w:r>
      <w:r w:rsidRPr="00E90249">
        <w:rPr>
          <w:rStyle w:val="eop"/>
          <w:rFonts w:ascii="Aptos" w:hAnsi="Aptos" w:cs="Segoe UI"/>
        </w:rPr>
        <w:t> </w:t>
      </w:r>
    </w:p>
    <w:p w14:paraId="1C8B2E1A" w14:textId="77777777" w:rsidR="000317E3" w:rsidRPr="00E90249" w:rsidRDefault="000317E3" w:rsidP="00E90249">
      <w:pPr>
        <w:pStyle w:val="paragraph"/>
        <w:spacing w:before="0" w:beforeAutospacing="0" w:after="240" w:afterAutospacing="0"/>
        <w:jc w:val="both"/>
        <w:textAlignment w:val="baseline"/>
        <w:rPr>
          <w:rFonts w:ascii="Segoe UI" w:hAnsi="Segoe UI" w:cs="Segoe UI"/>
          <w:color w:val="000000" w:themeColor="text1"/>
        </w:rPr>
      </w:pPr>
      <w:r w:rsidRPr="00E90249">
        <w:rPr>
          <w:rStyle w:val="normaltextrun"/>
          <w:rFonts w:ascii="Aptos" w:hAnsi="Aptos" w:cs="Segoe UI"/>
          <w:b/>
          <w:bCs/>
          <w:color w:val="000000" w:themeColor="text1"/>
        </w:rPr>
        <w:t>Lente: cultuur als doorzettende klimop </w:t>
      </w:r>
      <w:r w:rsidRPr="00E90249">
        <w:rPr>
          <w:rStyle w:val="eop"/>
          <w:rFonts w:ascii="Aptos" w:hAnsi="Aptos" w:cs="Segoe UI"/>
          <w:color w:val="000000" w:themeColor="text1"/>
        </w:rPr>
        <w:t> </w:t>
      </w:r>
    </w:p>
    <w:p w14:paraId="22745777"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 xml:space="preserve">Wanneer je Gent binnenwandelt, voelt de stad onrustig maar levendig. Niet alles blinkt, maar overal zie je beweging. In de straten rond de Vooruit duiken tijdelijke affiches op, </w:t>
      </w:r>
      <w:r w:rsidRPr="00D43A6D">
        <w:rPr>
          <w:rStyle w:val="normaltextrun"/>
          <w:rFonts w:ascii="Aptos" w:hAnsi="Aptos" w:cs="Segoe UI"/>
        </w:rPr>
        <w:lastRenderedPageBreak/>
        <w:t>QR-codes op muren, stickers van collectieven die gisteren nog niet bestonden. Het gebouw van VIERNULVIER oogt onveranderd in zijn monumentale stevigheid, maar wie binnenstapt merkt dat de energie is verschoven. De zalen zijn minder strak geprogrammeerd, de foyers leven. Stopcontacten zijn schaars, maar constant in gebruik. Overal zitten mensen op hun schermen, praten ze, testen ze ideeën. Het voelt niet comfortabel, wel urgent.</w:t>
      </w:r>
      <w:r w:rsidRPr="00D43A6D">
        <w:rPr>
          <w:rStyle w:val="eop"/>
          <w:rFonts w:ascii="Aptos" w:hAnsi="Aptos" w:cs="Segoe UI"/>
        </w:rPr>
        <w:t> </w:t>
      </w:r>
    </w:p>
    <w:p w14:paraId="644C36A9" w14:textId="67BC163E"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In deze toekomst bevindt Vlaanderen zich in een economische laagconjunctuur. Subsidies zijn niet verdwenen</w:t>
      </w:r>
      <w:r w:rsidR="00512443">
        <w:rPr>
          <w:rStyle w:val="normaltextrun"/>
          <w:rFonts w:ascii="Aptos" w:hAnsi="Aptos" w:cs="Segoe UI"/>
        </w:rPr>
        <w:t xml:space="preserve">, </w:t>
      </w:r>
      <w:r w:rsidRPr="00D43A6D">
        <w:rPr>
          <w:rStyle w:val="normaltextrun"/>
          <w:rFonts w:ascii="Aptos" w:hAnsi="Aptos" w:cs="Segoe UI"/>
        </w:rPr>
        <w:t>het Vlaamse cultuurveld blijft stevig uitgebouwd</w:t>
      </w:r>
      <w:r w:rsidR="00512443">
        <w:rPr>
          <w:rStyle w:val="normaltextrun"/>
          <w:rFonts w:ascii="Aptos" w:hAnsi="Aptos" w:cs="Segoe UI"/>
        </w:rPr>
        <w:t xml:space="preserve">, </w:t>
      </w:r>
      <w:r w:rsidRPr="00D43A6D">
        <w:rPr>
          <w:rStyle w:val="normaltextrun"/>
          <w:rFonts w:ascii="Aptos" w:hAnsi="Aptos" w:cs="Segoe UI"/>
        </w:rPr>
        <w:t>maar de groei is gestopt en marges zijn kleiner. De overheid houdt een sterke greep op rapportering en verantwoording, terwijl financiële ondersteuning minder expansief is dan voorheen. Marktlogica en cultuurbeleid schuren tegen elkaar aan: commerciële efficiëntie wordt belangrijker, maar volledige vermarkting botst</w:t>
      </w:r>
      <w:r w:rsidR="002839C8">
        <w:rPr>
          <w:rStyle w:val="normaltextrun"/>
          <w:rFonts w:ascii="Aptos" w:hAnsi="Aptos" w:cs="Segoe UI"/>
        </w:rPr>
        <w:t xml:space="preserve"> </w:t>
      </w:r>
      <w:r w:rsidRPr="00D43A6D">
        <w:rPr>
          <w:rStyle w:val="normaltextrun"/>
          <w:rFonts w:ascii="Aptos" w:hAnsi="Aptos" w:cs="Segoe UI"/>
        </w:rPr>
        <w:t>met publieke waarden.</w:t>
      </w:r>
      <w:r w:rsidRPr="00D43A6D">
        <w:rPr>
          <w:rStyle w:val="eop"/>
          <w:rFonts w:ascii="Aptos" w:hAnsi="Aptos" w:cs="Segoe UI"/>
        </w:rPr>
        <w:t> </w:t>
      </w:r>
    </w:p>
    <w:p w14:paraId="5AD9E7B4" w14:textId="77777777" w:rsidR="000317E3" w:rsidRPr="00E90249"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VIERNULVIER kan niet langer rekenen op vanzelfsprekende stabiliteit, maar weigert stil te vallen. Zoals klimop zich vastzet aan elke beschikbare richel, zoekt het huis nieuwe samenwerkingen, coproducties en hybride formats. Niet via infrastructuurovername door internationale spelers, maar via tijdelijke partnerschappen, gedeelde technologie en digitale distributie. Streaming en online formats vullen live ervaringen aan, maar vervangen ze niet. De fysieke ontmoeting blijft het eindpunt. De cultuurhuizen worden dus niet overgenomen door grote platformspelers maar die leggen druk op de</w:t>
      </w:r>
      <w:r w:rsidRPr="00E90249">
        <w:rPr>
          <w:rStyle w:val="normaltextrun"/>
          <w:rFonts w:ascii="Aptos" w:hAnsi="Aptos" w:cs="Segoe UI"/>
          <w:b/>
          <w:bCs/>
        </w:rPr>
        <w:t xml:space="preserve"> </w:t>
      </w:r>
      <w:r w:rsidRPr="00D43A6D">
        <w:rPr>
          <w:rStyle w:val="normaltextrun"/>
          <w:rFonts w:ascii="Aptos" w:hAnsi="Aptos" w:cs="Segoe UI"/>
        </w:rPr>
        <w:t>verwachtingen, toegang en aandacht</w:t>
      </w:r>
      <w:r w:rsidRPr="00E90249">
        <w:rPr>
          <w:rStyle w:val="normaltextrun"/>
          <w:rFonts w:ascii="Aptos" w:hAnsi="Aptos" w:cs="Segoe UI"/>
          <w:b/>
          <w:bCs/>
        </w:rPr>
        <w:t> </w:t>
      </w:r>
      <w:r w:rsidRPr="00E90249">
        <w:rPr>
          <w:rStyle w:val="normaltextrun"/>
          <w:rFonts w:ascii="Aptos" w:hAnsi="Aptos" w:cs="Segoe UI"/>
        </w:rPr>
        <w:t>door hun aanwezigheid. </w:t>
      </w:r>
      <w:r w:rsidRPr="00E90249">
        <w:rPr>
          <w:rStyle w:val="eop"/>
          <w:rFonts w:ascii="Aptos" w:hAnsi="Aptos" w:cs="Segoe UI"/>
        </w:rPr>
        <w:t> </w:t>
      </w:r>
    </w:p>
    <w:p w14:paraId="749ADD52"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Technologie in zijn operationele vorm fungeert als de noodzakelijke ruggengraat. Ticketing, CRM-systemen, publieksanalyse en tijdslots worden efficiënter ingezet om werking schaalbaar en betaalbaar te houden. Sommige tools zijn internationaal ontwikkeld, maar blijven instrumenteel. Technologie wordt hier ingezet om overleving mogelijk te maken: publieksstromen sturen, toegankelijkheid verhogen (zoals realtime ondertiteling en vertaling), kosten beheersen via automatisering van licht, timing en planning. Transparantie en autonomie blijven een aandachtspunt, maar VIERNULVIER bewaakt haar eigen programmatorische keuzes.</w:t>
      </w:r>
      <w:r w:rsidRPr="00D43A6D">
        <w:rPr>
          <w:rStyle w:val="eop"/>
          <w:rFonts w:ascii="Aptos" w:hAnsi="Aptos" w:cs="Segoe UI"/>
        </w:rPr>
        <w:t> </w:t>
      </w:r>
    </w:p>
    <w:p w14:paraId="7429996F"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De creatieve vorm van technologie is volledig geïntegreerd in het maakproces. Cultuur ontstaat in een hybride ruimte tussen fysiek en digitaal. Generatieve AI wordt</w:t>
      </w:r>
      <w:r w:rsidRPr="00E90249">
        <w:rPr>
          <w:rStyle w:val="normaltextrun"/>
          <w:rFonts w:ascii="Aptos" w:hAnsi="Aptos" w:cs="Segoe UI"/>
        </w:rPr>
        <w:t xml:space="preserve"> ingezet voor </w:t>
      </w:r>
      <w:r w:rsidRPr="00D43A6D">
        <w:rPr>
          <w:rStyle w:val="normaltextrun"/>
          <w:rFonts w:ascii="Aptos" w:hAnsi="Aptos" w:cs="Segoe UI"/>
        </w:rPr>
        <w:t>scripts, sound, visuals — vaak gevoed door archieven van eerdere performances. Makers werken met data, maar blijven keuzes maken. De kunstenaar verschuift deels van auteur naar curator, zonder zijn vakmanschap te verliezen. Nieuwe formats ontstaan sneller dan ooit: live performances met realtime digitale lagen, interactieve installaties die online verder leven. Bottom-up initiatieven floreren net in deze laagconjunctuur: jongeren en collectieven gebruiken toegankelijke tools om eigen werk te tonen in de balzaal. Proces wordt belangrijker dan resultaat; identiteit ontstaat in het maken zelf.</w:t>
      </w:r>
      <w:r w:rsidRPr="00D43A6D">
        <w:rPr>
          <w:rStyle w:val="eop"/>
          <w:rFonts w:ascii="Aptos" w:hAnsi="Aptos" w:cs="Segoe UI"/>
        </w:rPr>
        <w:t> </w:t>
      </w:r>
    </w:p>
    <w:p w14:paraId="7AF020E5"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 xml:space="preserve">Ook de kunstvorm van technologie krijgt ruimte. Algoritmes, sensornetwerken en zelflerende systemen functioneren als performers. Installaties reageren autonoom op publieksinput. Sommige werken bestaan grotendeels uit code, data en autonome processen. Voor sommigen is dit de meest radicale kunst van het moment, voor anderen </w:t>
      </w:r>
      <w:r w:rsidRPr="00D43A6D">
        <w:rPr>
          <w:rStyle w:val="normaltextrun"/>
          <w:rFonts w:ascii="Aptos" w:hAnsi="Aptos" w:cs="Segoe UI"/>
        </w:rPr>
        <w:lastRenderedPageBreak/>
        <w:t>moeilijk toegankelijk. Toch groeit hier een nieuwe esthetiek waarin technologie zelf onderwerp wordt van reflectie.</w:t>
      </w:r>
      <w:r w:rsidRPr="00D43A6D">
        <w:rPr>
          <w:rStyle w:val="eop"/>
          <w:rFonts w:ascii="Aptos" w:hAnsi="Aptos" w:cs="Segoe UI"/>
        </w:rPr>
        <w:t> </w:t>
      </w:r>
    </w:p>
    <w:p w14:paraId="692AEED8"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AI vervangt in deze wereld niet simpelweg menselijke arbeid, maar herstructureert processen. Automatisering verlaagt productiekosten, maar wordt vooral ingezet om ruimte vrij te maken voor experiment. Realtime ondertiteling maakt voorstellingen toegankelijker voor anderstaligen en slechthorenden. Digitale distributie verlengt het leven van live momenten zonder ze te ontkrachten.</w:t>
      </w:r>
      <w:r w:rsidRPr="00D43A6D">
        <w:rPr>
          <w:rStyle w:val="eop"/>
          <w:rFonts w:ascii="Aptos" w:hAnsi="Aptos" w:cs="Segoe UI"/>
        </w:rPr>
        <w:t> </w:t>
      </w:r>
    </w:p>
    <w:p w14:paraId="2F19C5D6" w14:textId="65E2E3C4"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De machtsverhouding tussen instelling en publiek verschuift gedeeltelijk. Publiek verwacht interactie, transparantie en flexibiliteit, maar niet iedereen wil maker worden. VIERNULVIER evolueert van een puur programmerend huis naar een faciliterend platform dat ruimte biedt aan makers, jongeren en tijdelijke collectieven. De balzaal is geen frontaal podium meer, maar een configureerbare ruimte met zones, routes en tijdelijke opstellingen. De weg naar de balzaal begint vaak online  via een call-to-action, een gedeelde teaser, een co-creatief traject</w:t>
      </w:r>
      <w:r w:rsidR="002839C8">
        <w:rPr>
          <w:rStyle w:val="normaltextrun"/>
          <w:rFonts w:ascii="Aptos" w:hAnsi="Aptos" w:cs="Segoe UI"/>
        </w:rPr>
        <w:t>,</w:t>
      </w:r>
      <w:r w:rsidRPr="00D43A6D">
        <w:rPr>
          <w:rStyle w:val="normaltextrun"/>
          <w:rFonts w:ascii="Aptos" w:hAnsi="Aptos" w:cs="Segoe UI"/>
        </w:rPr>
        <w:t xml:space="preserve"> maar eindigt fysiek, in ontmoeting.</w:t>
      </w:r>
      <w:r w:rsidRPr="00D43A6D">
        <w:rPr>
          <w:rStyle w:val="eop"/>
          <w:rFonts w:ascii="Aptos" w:hAnsi="Aptos" w:cs="Segoe UI"/>
        </w:rPr>
        <w:t> </w:t>
      </w:r>
    </w:p>
    <w:p w14:paraId="20FD9D92" w14:textId="1DDEF6B9"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Niet alles wat ontstaat is verfijnd, maar de energie is voelbaar. Sociale frictie is aanwezig: ontmoeting gebeurt niet vanzelf, maar wordt licht geënsceneerd via routes, tijdslots en hybride interacties. Niet elke jongere voelt zich aangesproken, maar niemand wordt uitgesloten. Openheid vervangt verplichte inclusiviteit.</w:t>
      </w:r>
      <w:r w:rsidRPr="00D43A6D">
        <w:rPr>
          <w:rStyle w:val="eop"/>
          <w:rFonts w:ascii="Aptos" w:hAnsi="Aptos" w:cs="Segoe UI"/>
        </w:rPr>
        <w:t> </w:t>
      </w:r>
    </w:p>
    <w:p w14:paraId="3C92BAD0"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Op een lentedag organiseert VIERNULVIER een experimenteel evenement. Bezoekers schrijven zich in voor een tijdslot. Bij aankomst krijgen ze toegang tot een app die hun route suggereert op basis van interesses en realtime publieksdata. In één zaal ontstaat een collectief gegenereerd geluidslandschap, gevoed door hartslagdata. In een andere ruimte projecteert een AI live beelden, samengesteld uit input van bezoekers ter plaatse en online deelnemers.</w:t>
      </w:r>
      <w:r w:rsidRPr="00D43A6D">
        <w:rPr>
          <w:rStyle w:val="eop"/>
          <w:rFonts w:ascii="Aptos" w:hAnsi="Aptos" w:cs="Segoe UI"/>
        </w:rPr>
        <w:t> </w:t>
      </w:r>
    </w:p>
    <w:p w14:paraId="6415900F"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Er is geen vast podium, maar er zijn wel fysieke ankerpunten. Performers blijven zichtbaar en aanwezig. Iedereen kan deelnemen, maar niet iedereen moet. Het live moment blijft het centrum waarrond digitale lagen circuleren.</w:t>
      </w:r>
      <w:r w:rsidRPr="00D43A6D">
        <w:rPr>
          <w:rStyle w:val="eop"/>
          <w:rFonts w:ascii="Aptos" w:hAnsi="Aptos" w:cs="Segoe UI"/>
        </w:rPr>
        <w:t> </w:t>
      </w:r>
    </w:p>
    <w:p w14:paraId="2A4468C4"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Het experiment is technologisch ambitieus en inhoudelijk relevant, maar financieel fragiel. Coproducties met technologische partners maken infrastructuur mogelijk, zonder dat eigenaarschap wordt overgedragen. Sponsors bepalen randvoorwaarden, maar niet de artistieke kern. De overheid kijkt kritisch toe binnen haar beleidskaders.</w:t>
      </w:r>
      <w:r w:rsidRPr="00D43A6D">
        <w:rPr>
          <w:rStyle w:val="eop"/>
          <w:rFonts w:ascii="Aptos" w:hAnsi="Aptos" w:cs="Segoe UI"/>
        </w:rPr>
        <w:t> </w:t>
      </w:r>
    </w:p>
    <w:p w14:paraId="038FF4BF" w14:textId="737852F9" w:rsidR="000317E3" w:rsidRPr="00E90249"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In deze lente bloeit cultuur niet ondanks beleid of markt, maar in de spanning ertussen. Technologie versnelt processen en maakt nieuwe formats mogelijk, maar vervangt de live kern niet. Zoals klimop muren nodig heeft om te groeien, blijft cultuur hier afhankelijk van infrastructuur, samenwerking en publieke verankering. De energie is reëel</w:t>
      </w:r>
      <w:r w:rsidR="002839C8">
        <w:rPr>
          <w:rStyle w:val="normaltextrun"/>
          <w:rFonts w:ascii="Aptos" w:hAnsi="Aptos" w:cs="Segoe UI"/>
        </w:rPr>
        <w:t>,</w:t>
      </w:r>
      <w:r w:rsidRPr="00D43A6D">
        <w:rPr>
          <w:rStyle w:val="normaltextrun"/>
          <w:rFonts w:ascii="Aptos" w:hAnsi="Aptos" w:cs="Segoe UI"/>
        </w:rPr>
        <w:t xml:space="preserve"> niet onbeperkt, maar wendbaar.</w:t>
      </w:r>
      <w:r w:rsidRPr="00D43A6D">
        <w:rPr>
          <w:rStyle w:val="eop"/>
          <w:rFonts w:ascii="Aptos" w:hAnsi="Aptos" w:cs="Segoe UI"/>
        </w:rPr>
        <w:t> </w:t>
      </w:r>
    </w:p>
    <w:p w14:paraId="7A2C4924" w14:textId="77777777" w:rsidR="000317E3" w:rsidRPr="00D43A6D" w:rsidRDefault="000317E3" w:rsidP="00D43A6D">
      <w:pPr>
        <w:pStyle w:val="paragraph"/>
        <w:spacing w:before="0" w:beforeAutospacing="0" w:after="240" w:afterAutospacing="0"/>
        <w:jc w:val="both"/>
        <w:textAlignment w:val="baseline"/>
        <w:rPr>
          <w:rFonts w:asciiTheme="minorHAnsi" w:hAnsiTheme="minorHAnsi" w:cs="Segoe UI"/>
          <w:b/>
          <w:bCs/>
          <w:color w:val="000000" w:themeColor="text1"/>
        </w:rPr>
      </w:pPr>
      <w:r w:rsidRPr="00D43A6D">
        <w:rPr>
          <w:rStyle w:val="normaltextrun"/>
          <w:rFonts w:asciiTheme="minorHAnsi" w:hAnsiTheme="minorHAnsi" w:cs="Segoe UI"/>
          <w:b/>
          <w:bCs/>
          <w:color w:val="000000" w:themeColor="text1"/>
        </w:rPr>
        <w:t>Herfst: cultuur als een samenwerkende bijenkorf</w:t>
      </w:r>
      <w:r w:rsidRPr="00D43A6D">
        <w:rPr>
          <w:rStyle w:val="eop"/>
          <w:rFonts w:asciiTheme="minorHAnsi" w:hAnsiTheme="minorHAnsi" w:cs="Segoe UI"/>
          <w:b/>
          <w:bCs/>
          <w:color w:val="000000" w:themeColor="text1"/>
        </w:rPr>
        <w:t> </w:t>
      </w:r>
    </w:p>
    <w:p w14:paraId="0FFEEFFA"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E90249">
        <w:rPr>
          <w:rStyle w:val="normaltextrun"/>
          <w:rFonts w:ascii="Aptos" w:hAnsi="Aptos" w:cs="Segoe UI"/>
        </w:rPr>
        <w:t xml:space="preserve">Wanneer je Gent binnenwandelt in dit scenario, hangt er een rustige bedrijvigheid in de lucht. Geen uitbundige drukte, maar een constante stroom van mensen die onderweg zijn naar kleine ontmoetingen, repetities en samenkomsten. Rond de VIERNULVIER zie je </w:t>
      </w:r>
      <w:r w:rsidRPr="00E90249">
        <w:rPr>
          <w:rStyle w:val="normaltextrun"/>
          <w:rFonts w:ascii="Aptos" w:hAnsi="Aptos" w:cs="Segoe UI"/>
        </w:rPr>
        <w:lastRenderedPageBreak/>
        <w:t xml:space="preserve">geen grote banners of schreeuwerige affiches, maar handgeschreven aankondigingen, gedeelde agenda’s en subtiele tekens dat hier iets leeft. Het gebouw van VIERNULVIER oogt warm en vertrouwd. Niet hypermodern, maar zorgvuldig </w:t>
      </w:r>
      <w:r w:rsidRPr="00D43A6D">
        <w:rPr>
          <w:rStyle w:val="normaltextrun"/>
          <w:rFonts w:ascii="Aptos" w:hAnsi="Aptos" w:cs="Segoe UI"/>
        </w:rPr>
        <w:t>onderhouden. De lichten zijn iets gedimd om energie te besparen, de zalen flexibel ingericht, met stoelen die makkelijk verplaatst kunnen worden. Alles ademt gebruik en hergebruik. </w:t>
      </w:r>
      <w:r w:rsidRPr="00D43A6D">
        <w:rPr>
          <w:rStyle w:val="eop"/>
          <w:rFonts w:ascii="Aptos" w:hAnsi="Aptos" w:cs="Segoe UI"/>
        </w:rPr>
        <w:t> </w:t>
      </w:r>
    </w:p>
    <w:p w14:paraId="42491413"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De overheid voert in deze wereld een gunstig cultuurbeleid. Vlaanderen heeft een rijke cultuurinfrastructuur, een lange subsidiegeschiedenis en een publiek dat cultuur gewoon is. Cultuurparticipatie en experiment zijn daardoor ingebakken in de samenleving. Subsidies zijn er nog, maar worden vooral gebruikt om succesvolle projecten gericht op participatie en cultuureducatie groter te maken, niet om creatieve ideeën te forceren. VIERNULVIER krijgt artistieke vrijheid binnen duidelijke kaders en wordt aangemoedigd om zijn rol als open huis te versterken. Het is geen plek meer waar cultuur enkel wordt gepresenteerd, maar een infrastructuur waar cultuur samen wordt gemaakt. </w:t>
      </w:r>
      <w:r w:rsidRPr="00D43A6D">
        <w:rPr>
          <w:rStyle w:val="eop"/>
          <w:rFonts w:ascii="Aptos" w:hAnsi="Aptos" w:cs="Segoe UI"/>
        </w:rPr>
        <w:t> </w:t>
      </w:r>
    </w:p>
    <w:p w14:paraId="0893F6F8"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Tegelijk wordt er gewaakt over de artistieke kwaliteit. Participatie helpt om mensen samen te brengen, maar het wordt geen verplichting of ideaal waar alles aan moet voldoen.</w:t>
      </w:r>
      <w:r w:rsidRPr="00D43A6D">
        <w:rPr>
          <w:rStyle w:val="eop"/>
          <w:rFonts w:ascii="Aptos" w:hAnsi="Aptos" w:cs="Segoe UI"/>
        </w:rPr>
        <w:t> </w:t>
      </w:r>
    </w:p>
    <w:p w14:paraId="2F76484F"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De cultuurbeleving is gebaseerd op wederzijdse samenwerking. Diverse groepen van jongeren, kunstenaars en buurtgemeenschappen werken samen aan projecten die langzaam groeien en gedragen worden door meerdere stemmen. Publiek en maker zijn geen strikt gescheiden rollen meer. Niet iedereen wil of kan echter maker zijn, er is een diversiteit aan betrokkenheid. Daarom biedt VIERNULVIER verschillende manieren om betrokken te zijn.</w:t>
      </w:r>
      <w:r w:rsidRPr="00D43A6D">
        <w:rPr>
          <w:rStyle w:val="eop"/>
          <w:rFonts w:ascii="Aptos" w:hAnsi="Aptos" w:cs="Segoe UI"/>
        </w:rPr>
        <w:t> </w:t>
      </w:r>
    </w:p>
    <w:p w14:paraId="67C0CBB9"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Jongeren krijgen toegang tot repetitieruimtes, technische ondersteuning en begeleiding, en nemen verantwoordelijkheid op voor inhoud en organisatie. VIERNULVIER bewaakt de veiligheid, kwaliteit en context, maar laat het eigenaarschap bewust gedeeld. De sfeer voelt daardoor collectief en betrokken, alsof iedereen een kleine maar essentiële rol speelt in het grotere geheel. </w:t>
      </w:r>
      <w:r w:rsidRPr="00D43A6D">
        <w:rPr>
          <w:rStyle w:val="eop"/>
          <w:rFonts w:ascii="Aptos" w:hAnsi="Aptos" w:cs="Segoe UI"/>
        </w:rPr>
        <w:t> </w:t>
      </w:r>
    </w:p>
    <w:p w14:paraId="6A546DEB"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Technologie ondersteunt dit ecosysteem, maar overheerst het niet. Operationele systemen zoals ticketing en planningssoftware blijven noodzakelijk, maar worden sober en efficiënt ingezet. Data wordt gebruikt om participatie en bereik op te volgen, niet om commerciële optimalisatie na te streven. Technologie staat hier in dienst van toegankelijkheid en organisatie. Als creatief instrument wordt technologie selectief gebruikt. Digitale tools ondersteunen co-creatieprocessen, bijvoorbeeld bij montage of geluidsbewerking, maar ze domineren het artistieke proces niet. Ook technologie als autonome kunstvorm krijgt in dit scenario weinig prioriteit. Grootschalige digitale installaties of puur algoritmische kunst passen minder bij de focus op nabijheid en gemeenschap. Wanneer technologie toch centraal staat in een werk, gebeurt dit kleinschalig en ingebed in een collectief proces. Ze wordt geen opzichzelfstaand artistiek statement.</w:t>
      </w:r>
      <w:r w:rsidRPr="00D43A6D">
        <w:rPr>
          <w:rStyle w:val="eop"/>
          <w:rFonts w:ascii="Aptos" w:hAnsi="Aptos" w:cs="Segoe UI"/>
        </w:rPr>
        <w:t> </w:t>
      </w:r>
    </w:p>
    <w:p w14:paraId="4409B7EC"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lastRenderedPageBreak/>
        <w:t>Economisch blijft de sector kwetsbaar. Ondanks subsidies is er onvoldoende structurele financiële zekerheid. Privatisering en stijgende kosten drukken op de werking, terwijl jongeren weinig financiële ruimte hebben. Tickets zijn vaak pay-what-you-can, veel projecten draaien deels op vrijwillige inzet en gedeelde middelen. De verwarming staat lager, decorstukken worden hergebruikt en programmatie wordt afgestemd op wat haalbaar is. Toch blijft de sector draaien, gedragen door samenwerking en wederzijds vertrouwen. In deze sterkte schuilt een risico. Als de werking sterk leunt op engagement van het publiek, wordt ze kwetsbaar wanneer tijd, energie of middelen afnemen.</w:t>
      </w:r>
      <w:r w:rsidRPr="00D43A6D">
        <w:rPr>
          <w:rStyle w:val="eop"/>
          <w:rFonts w:ascii="Aptos" w:hAnsi="Aptos" w:cs="Segoe UI"/>
        </w:rPr>
        <w:t> </w:t>
      </w:r>
    </w:p>
    <w:p w14:paraId="43E1B39F" w14:textId="50674C59"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Tijdens een herfstavond vindt in VIERNULVIER een bijzonder evenement plaats. In een van de zalen wordt geen klassieke voorstelling opgevoerd, maar een collectieve werkavond. Jongeren, artiesten en buurtbewoners komen samen om een reeks korte performances te ontwikkelen rond het thema “zorg”. Hierbij runnen </w:t>
      </w:r>
      <w:r w:rsidR="002C0429">
        <w:rPr>
          <w:rStyle w:val="normaltextrun"/>
          <w:rFonts w:ascii="Aptos" w:hAnsi="Aptos" w:cs="Segoe UI"/>
        </w:rPr>
        <w:t>j</w:t>
      </w:r>
      <w:r w:rsidRPr="00D43A6D">
        <w:rPr>
          <w:rStyle w:val="normaltextrun"/>
          <w:rFonts w:ascii="Aptos" w:hAnsi="Aptos" w:cs="Segoe UI"/>
        </w:rPr>
        <w:t>ongeren de bar, begeleiden artiesten en doen techniek. Iedereen brengt iets mee: een tekst, een beweging, een geluid. In kleine groepen wordt gewerkt, getest en aangepast. Sommige bezoekers kiezen ervoor om enkel te kijken en te luisteren, de drempel om zowel actief als passief deel te nemen is laag.</w:t>
      </w:r>
      <w:r w:rsidRPr="00D43A6D">
        <w:rPr>
          <w:rStyle w:val="eop"/>
          <w:rFonts w:ascii="Aptos" w:hAnsi="Aptos" w:cs="Segoe UI"/>
        </w:rPr>
        <w:t> </w:t>
      </w:r>
    </w:p>
    <w:p w14:paraId="44B4C143"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Tegen het einde van de avond openen de deuren en nodigen deelnemers toevallige bezoekers uit om te kijken, mee te praten of zelf bij te dragen. Er is geen strak schema, geen hiërarchie, alleen een gedeeld proces. Maar om drie uur ’s nachts zit een achttienjarige alleen in de artiestenfoyer, huilend boven een Excel-sheet. Morgen moet ze beslissen welk project wordt geschrapt, want er is niet genoeg geld. </w:t>
      </w:r>
      <w:r w:rsidRPr="00D43A6D">
        <w:rPr>
          <w:rStyle w:val="eop"/>
          <w:rFonts w:ascii="Aptos" w:hAnsi="Aptos" w:cs="Segoe UI"/>
        </w:rPr>
        <w:t> </w:t>
      </w:r>
    </w:p>
    <w:p w14:paraId="58C83349" w14:textId="6A212F03" w:rsidR="000317E3" w:rsidRPr="00E90249"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Het resultaat is niet perfect, maar wel betekenisvol. Zoals een bijenkorf in de herfst is deze cultuursector minder gericht op groei of spektakel, en meer op samenleven en volhouden. De kracht zit niet in overvloed, maar in collectieve inzet. Zolang de balans tussen openheid, kwaliteit en draagkracht behouden wordt, blijft het systeem bestaan, kwetsbaar, maar veerkrachtig. De sector evolueert in golven, cultuur kan bloeien op samenwerking maar blijft gevoelig voor cyclische schommelingen in middelen en betrokkenheid.</w:t>
      </w:r>
      <w:r w:rsidRPr="00D43A6D">
        <w:rPr>
          <w:rStyle w:val="eop"/>
          <w:rFonts w:ascii="Aptos" w:hAnsi="Aptos" w:cs="Segoe UI"/>
        </w:rPr>
        <w:t> </w:t>
      </w:r>
    </w:p>
    <w:p w14:paraId="136451D0" w14:textId="77777777" w:rsidR="000317E3" w:rsidRPr="00D43A6D" w:rsidRDefault="000317E3" w:rsidP="00D43A6D">
      <w:pPr>
        <w:pStyle w:val="paragraph"/>
        <w:spacing w:before="0" w:beforeAutospacing="0" w:after="240" w:afterAutospacing="0"/>
        <w:jc w:val="both"/>
        <w:textAlignment w:val="baseline"/>
        <w:rPr>
          <w:rFonts w:asciiTheme="minorHAnsi" w:hAnsiTheme="minorHAnsi" w:cs="Segoe UI"/>
          <w:b/>
          <w:bCs/>
          <w:color w:val="000000" w:themeColor="text1"/>
        </w:rPr>
      </w:pPr>
      <w:r w:rsidRPr="00D43A6D">
        <w:rPr>
          <w:rStyle w:val="normaltextrun"/>
          <w:rFonts w:asciiTheme="minorHAnsi" w:hAnsiTheme="minorHAnsi" w:cs="Segoe UI"/>
          <w:b/>
          <w:bCs/>
          <w:color w:val="000000" w:themeColor="text1"/>
        </w:rPr>
        <w:t>Zomer: cultuur als een dynamische moestuin</w:t>
      </w:r>
      <w:r w:rsidRPr="00D43A6D">
        <w:rPr>
          <w:rStyle w:val="eop"/>
          <w:rFonts w:asciiTheme="minorHAnsi" w:hAnsiTheme="minorHAnsi" w:cs="Segoe UI"/>
          <w:b/>
          <w:bCs/>
          <w:color w:val="000000" w:themeColor="text1"/>
        </w:rPr>
        <w:t> </w:t>
      </w:r>
    </w:p>
    <w:p w14:paraId="0AA34752"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E90249">
        <w:rPr>
          <w:rStyle w:val="normaltextrun"/>
          <w:rFonts w:ascii="Aptos" w:hAnsi="Aptos" w:cs="Segoe UI"/>
        </w:rPr>
        <w:t xml:space="preserve">Wanneer je Gent binnenwandelt in deze toekomst voelt de stad open en energiek aan. Pleinen leven, gevels worden tijdelijk overgenomen door projecties en kleine performances duiken op waar je ze niet verwacht. Rond de Vooruit is het druk, maar niet chaotisch: mensen komen en gaan, blijven hangen, stappen binnen en weer buiten. Het gebouw van VIERNULVIER oogt herkenbaar, maar tegelijk vernieuwd. Historische </w:t>
      </w:r>
      <w:r w:rsidRPr="00D43A6D">
        <w:rPr>
          <w:rStyle w:val="normaltextrun"/>
          <w:rFonts w:ascii="Aptos" w:hAnsi="Aptos" w:cs="Segoe UI"/>
        </w:rPr>
        <w:t>elementen zijn behouden, maar aangevuld met flexibele ruimtes, transparante wanden en digitale interfaces die tonen wat er binnen groeit, zoals repetities, werkprocessen en gezamenlijke experimenten.  Alles voelt in gebruik, als een gedeelde werkplaats waar makers, jongeren en verschillende microgemeenschappen samenzijn.</w:t>
      </w:r>
      <w:r w:rsidRPr="00D43A6D">
        <w:rPr>
          <w:rStyle w:val="eop"/>
          <w:rFonts w:ascii="Aptos" w:hAnsi="Aptos" w:cs="Segoe UI"/>
        </w:rPr>
        <w:t> </w:t>
      </w:r>
    </w:p>
    <w:p w14:paraId="34F3D574"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 xml:space="preserve">De overheid voert een uitgesproken stimulerend cultuurbeleid. Cultuur wordt gezien als een motor voor maatschappelijke vernieuwing en krijgt structurele steun. Subsidies zijn stabiel en gericht op lange termijn, met een sterke focus op cultuureducatie en participatie. VIERNULVIER krijgt artistieke vrijheid binnen duidelijke beleidskaders en kan </w:t>
      </w:r>
      <w:r w:rsidRPr="00D43A6D">
        <w:rPr>
          <w:rStyle w:val="normaltextrun"/>
          <w:rFonts w:ascii="Aptos" w:hAnsi="Aptos" w:cs="Segoe UI"/>
        </w:rPr>
        <w:lastRenderedPageBreak/>
        <w:t>investeren in duurzame relaties met makers en publiek. Diversiteit en inclusie zijn geen bijkomende doelstellingen, maar geïntegreerd in de werking: via open calls, participatieve raden en educatieve trajecten worden jongeren actief betrokken bij de richting die het huis uitgaat en gaan ze in dialoog met professionele makers. </w:t>
      </w:r>
      <w:r w:rsidRPr="00D43A6D">
        <w:rPr>
          <w:rStyle w:val="eop"/>
          <w:rFonts w:ascii="Aptos" w:hAnsi="Aptos" w:cs="Segoe UI"/>
        </w:rPr>
        <w:t> </w:t>
      </w:r>
    </w:p>
    <w:p w14:paraId="0950939E"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De cultuurbeleving is uitgesproken bottom-up en niet langer hyperpersoonlijk, maar collectief en gedeeld. Het publiek heeft agency en bepaalt mee wat er groeit als mede-eigenaar van het huis. Jongeren stellen thema’s voor, initiëren formats en bouwen communities rond projecten. VIERNULVIER functioneert als een facilitator die ruimte, begeleiding en infrastructuur aanbiedt. De klassieke rolverdeling tussen maker, programmator en publiek vervaagt. Toch blijft vakmanschap essentieel. Makers verdiepen zich jarenlang in hun praktijk en worden gewaardeerd om hun expertise. Bezoekers verwachten maatwerk: persoonlijke aanbevelingen, keuzevrijheid in hoe ze deelnemen en een hoog serviceniveau. Cultuur voelt minder als een afgewerkt product en meer als een proces waar je op verschillende momenten en niveaus kan instappen.</w:t>
      </w:r>
      <w:r w:rsidRPr="00D43A6D">
        <w:rPr>
          <w:rStyle w:val="eop"/>
          <w:rFonts w:ascii="Aptos" w:hAnsi="Aptos" w:cs="Segoe UI"/>
        </w:rPr>
        <w:t> </w:t>
      </w:r>
    </w:p>
    <w:p w14:paraId="733BCB05"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Technologie is overal aanwezig en diep verweven in deze praktijk. Operationele technologie maakt creatie en samenwerking toegankelijk, maar is onzichtbaar. Daarbovenop functioneert technologie als een creatief middel, voor de makers is technologie een verlengstuk van hun vakmanschap. AI ondersteunt bij het cureren van complexe data, terwijl VR, AR en immersive sound live-ervaringen verdiepen. Hybride zalen maken het mogelijk om fysiek en digitaal tegelijk aanwezig te zijn. Hier stelt de technologie de kunstenaar in staat om nieuwe vormen van storytelling te verkennen die voorheen technisch onmogelijk waren. Naast menselijke creaties biedt VIERNULVIER-ruimte aan </w:t>
      </w:r>
      <w:r w:rsidRPr="00D43A6D">
        <w:rPr>
          <w:rStyle w:val="normaltextrun"/>
          <w:rFonts w:ascii="Aptos" w:hAnsi="Aptos" w:cs="Segoe UI"/>
          <w:i/>
          <w:iCs/>
        </w:rPr>
        <w:t>L’art pour l’art.</w:t>
      </w:r>
      <w:r w:rsidRPr="00D43A6D">
        <w:rPr>
          <w:rStyle w:val="normaltextrun"/>
          <w:rFonts w:ascii="Aptos" w:hAnsi="Aptos" w:cs="Segoe UI"/>
        </w:rPr>
        <w:t> Jongeren bewegen moeiteloos tussen online en offlinecultuur, en verwachten dat instellingen daarin volgen. Technologie bepaalt niet alleen hoe cultuur wordt verspreid, maar ook hoe ze wordt ervaren en gewaardeerd. Wat zichtbaar is, groeit sneller; wat goed gedeeld wordt, krijgt meer ruimte.</w:t>
      </w:r>
      <w:r w:rsidRPr="00D43A6D">
        <w:rPr>
          <w:rStyle w:val="eop"/>
          <w:rFonts w:ascii="Aptos" w:hAnsi="Aptos" w:cs="Segoe UI"/>
        </w:rPr>
        <w:t> </w:t>
      </w:r>
    </w:p>
    <w:p w14:paraId="57E8689D"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Economisch bevindt de sector zich in een gunstige positie. VIERNULVIER haalt inkomsten uit diverse bronnen: subsidies, ticketverkoop, digitale toegang, memberships, samenwerkingen met technologische partners en co-creatieprojecten. Succes zit niet in personalisatie, maar in duurzame gemeenschapsvorming. Door de hoge betrokkenheid en personalisatie stijgt de betalingsbereidheid, vooral onder jongeren. Cultuurhuizen kunnen risico’s nemen, experimenteren en investeren in nieuwe formats zonder voortdurend te moeten besparen.</w:t>
      </w:r>
      <w:r w:rsidRPr="00D43A6D">
        <w:rPr>
          <w:rStyle w:val="eop"/>
          <w:rFonts w:ascii="Aptos" w:hAnsi="Aptos" w:cs="Segoe UI"/>
        </w:rPr>
        <w:t> </w:t>
      </w:r>
    </w:p>
    <w:p w14:paraId="0A023B29" w14:textId="77777777" w:rsidR="000317E3" w:rsidRPr="00D43A6D" w:rsidRDefault="000317E3" w:rsidP="00D43A6D">
      <w:pPr>
        <w:pStyle w:val="paragraph"/>
        <w:spacing w:before="0" w:beforeAutospacing="0" w:after="240" w:afterAutospacing="0"/>
        <w:jc w:val="both"/>
        <w:textAlignment w:val="baseline"/>
        <w:rPr>
          <w:rFonts w:ascii="Segoe UI" w:hAnsi="Segoe UI" w:cs="Segoe UI"/>
        </w:rPr>
      </w:pPr>
      <w:r w:rsidRPr="00D43A6D">
        <w:rPr>
          <w:rStyle w:val="normaltextrun"/>
          <w:rFonts w:ascii="Aptos" w:hAnsi="Aptos" w:cs="Segoe UI"/>
        </w:rPr>
        <w:t xml:space="preserve">Op een zwoele zomeravond organiseert de VIERNULVIER een evenement. In de grote zaal gaat geen klassieke voorstelling door, maar een modulair concert dat zich voortdurend aanpast. Het resultaat van intense samenwerking tussen een professionele kunstenaar en een diverse groep jongeren. De programmatie kan elk moment veranderen afhankelijk van de reactie van het publiek. Bezoekers dragen lichte headsets die hun reacties meten: aandacht, emotie, beweging. Een AI-systeem vertaalt deze data live naar licht, geluid en projecties. Het publiek stemt via hun interface op variaties in tempo, sfeer en visuals. Achter de schermen schuilt de artiest die onder hoge druk staat om te voldoen aan de noden van het publiek, anders wordt hij/zij vervangen. Sommige bezoekers volgen </w:t>
      </w:r>
      <w:r w:rsidRPr="00D43A6D">
        <w:rPr>
          <w:rStyle w:val="normaltextrun"/>
          <w:rFonts w:ascii="Aptos" w:hAnsi="Aptos" w:cs="Segoe UI"/>
        </w:rPr>
        <w:lastRenderedPageBreak/>
        <w:t>het geheel vanuit de zaal, anderen loggen van thuis uit in en beïnvloeden het verloop evenzeer. Na afloop blijft het publiek hangen. Er is een nagesprek, kleinere werktafels waar scènes opnieuw worden besproken, jongeren die reflecteren samen met de maker. Het werk wordt nadien gedeeld als inspiratiebron, maar behoudt zijn integriteit als artistiek product en wordt niet eindeloos herschreven.</w:t>
      </w:r>
      <w:r w:rsidRPr="00D43A6D">
        <w:rPr>
          <w:rStyle w:val="eop"/>
          <w:rFonts w:ascii="Aptos" w:hAnsi="Aptos" w:cs="Segoe UI"/>
        </w:rPr>
        <w:t> </w:t>
      </w:r>
    </w:p>
    <w:p w14:paraId="43F0F212" w14:textId="5A791CA5" w:rsidR="000317E3" w:rsidRPr="00D43A6D" w:rsidRDefault="000317E3" w:rsidP="00641525">
      <w:pPr>
        <w:pStyle w:val="paragraph"/>
        <w:spacing w:before="0" w:beforeAutospacing="0" w:after="0" w:afterAutospacing="0"/>
        <w:jc w:val="both"/>
        <w:textAlignment w:val="baseline"/>
        <w:rPr>
          <w:rFonts w:ascii="Segoe UI" w:hAnsi="Segoe UI" w:cs="Segoe UI"/>
        </w:rPr>
      </w:pPr>
      <w:r w:rsidRPr="00D43A6D">
        <w:rPr>
          <w:rStyle w:val="normaltextrun"/>
          <w:rFonts w:ascii="Aptos" w:hAnsi="Aptos" w:cs="Segoe UI"/>
        </w:rPr>
        <w:t>Zoals een moestuin in volle zomer is deze cultuursector rijk, divers en in voortdurende groei. Niet iedereen is tegelijk tuinier, maar iedereen draagt zorg voor dezelfde  Vlaamse grond. Er wordt geplant, geëxperimenteerd en geoogst, soms mislukt er iets, maar er is ruimte om opnieuw te beginnen. Cultuur bloeit hier omdat beleid, technologie, economie en publiek elkaar versterken. Niet perfect georganiseerd, maar levendig, productief en toekomstgericht als een publieke ruimte.</w:t>
      </w:r>
      <w:r w:rsidRPr="00D43A6D">
        <w:rPr>
          <w:rStyle w:val="eop"/>
          <w:rFonts w:ascii="Aptos" w:hAnsi="Aptos" w:cs="Segoe UI"/>
        </w:rPr>
        <w:t> </w:t>
      </w:r>
    </w:p>
    <w:p w14:paraId="39131528" w14:textId="4E6C9B92" w:rsidR="005172E2" w:rsidRDefault="000317E3" w:rsidP="00D43A6D">
      <w:pPr>
        <w:pStyle w:val="Kop1"/>
      </w:pPr>
      <w:r w:rsidRPr="00D77077">
        <w:t xml:space="preserve">Feedback </w:t>
      </w:r>
      <w:r w:rsidR="00D43A6D">
        <w:t>scenario’s</w:t>
      </w:r>
    </w:p>
    <w:p w14:paraId="3C3F06F0" w14:textId="1A65FA5A" w:rsidR="002C0429" w:rsidRPr="00D43A6D" w:rsidRDefault="002C0429" w:rsidP="002C0429">
      <w:pPr>
        <w:spacing w:after="240"/>
        <w:jc w:val="both"/>
      </w:pPr>
      <w:r>
        <w:t>De scenario</w:t>
      </w:r>
      <w:r>
        <w:t>-</w:t>
      </w:r>
      <w:r>
        <w:t>narratieven werden voorgelegd aan enkele leden van de Community of Practice voor feedback. Hieronder worden de belangrijkste opmerkingen samengevat. Deze feedback werd reeds verwerkt in de hierboven gepresenteerde narratieven.</w:t>
      </w:r>
    </w:p>
    <w:p w14:paraId="60E745D2" w14:textId="77777777" w:rsidR="00D77077" w:rsidRPr="00D77077" w:rsidRDefault="00D77077" w:rsidP="00D77077">
      <w:pPr>
        <w:rPr>
          <w:b/>
          <w:bCs/>
        </w:rPr>
      </w:pPr>
      <w:r w:rsidRPr="00D77077">
        <w:rPr>
          <w:b/>
          <w:bCs/>
        </w:rPr>
        <w:t>1. Technologie moet in drie duidelijke lagen behandeld worden</w:t>
      </w:r>
    </w:p>
    <w:p w14:paraId="236E6800" w14:textId="77777777" w:rsidR="00D77077" w:rsidRPr="00D77077" w:rsidRDefault="00D77077" w:rsidP="007C52D9">
      <w:pPr>
        <w:jc w:val="both"/>
      </w:pPr>
      <w:r w:rsidRPr="00D77077">
        <w:t>Dit kwam in elk gesprek terug. De scenario’s gooien momenteel alles op één hoop, terwijl er een duidelijk onderscheid nodig is tussen:</w:t>
      </w:r>
    </w:p>
    <w:p w14:paraId="5D989241" w14:textId="77777777" w:rsidR="00D77077" w:rsidRPr="00D77077" w:rsidRDefault="00D77077" w:rsidP="00D77077">
      <w:pPr>
        <w:numPr>
          <w:ilvl w:val="0"/>
          <w:numId w:val="41"/>
        </w:numPr>
        <w:spacing w:after="160" w:line="259" w:lineRule="auto"/>
      </w:pPr>
      <w:r w:rsidRPr="002C0429">
        <w:t>Operationele technologie</w:t>
      </w:r>
      <w:r w:rsidRPr="002C0429">
        <w:br/>
      </w:r>
      <w:r w:rsidRPr="00D77077">
        <w:t>(zoals ticketing, CRM, RFID, interne tools)</w:t>
      </w:r>
    </w:p>
    <w:p w14:paraId="412FA1AD" w14:textId="77777777" w:rsidR="00D77077" w:rsidRPr="00D77077" w:rsidRDefault="00D77077" w:rsidP="00D77077">
      <w:pPr>
        <w:numPr>
          <w:ilvl w:val="0"/>
          <w:numId w:val="41"/>
        </w:numPr>
        <w:spacing w:after="160" w:line="259" w:lineRule="auto"/>
      </w:pPr>
      <w:r w:rsidRPr="002C0429">
        <w:t>Technologie als creatief middel</w:t>
      </w:r>
      <w:r w:rsidRPr="002C0429">
        <w:br/>
      </w:r>
      <w:r w:rsidRPr="00D77077">
        <w:t>(VR, AR, immersive sound, AI in het maakproces)</w:t>
      </w:r>
    </w:p>
    <w:p w14:paraId="5B5A506C" w14:textId="77777777" w:rsidR="00D77077" w:rsidRPr="00D77077" w:rsidRDefault="00D77077" w:rsidP="00D77077">
      <w:pPr>
        <w:numPr>
          <w:ilvl w:val="0"/>
          <w:numId w:val="41"/>
        </w:numPr>
        <w:spacing w:after="160" w:line="259" w:lineRule="auto"/>
      </w:pPr>
      <w:r w:rsidRPr="002C0429">
        <w:t xml:space="preserve">Technologie als autonome kunstvorm “L’art pour l’art”. </w:t>
      </w:r>
      <w:r w:rsidRPr="002C0429">
        <w:br/>
      </w:r>
      <w:r w:rsidRPr="00D77077">
        <w:t>(digitale installaties, algoritmische kunst, performances waar technologie zelf “acteur” wordt)</w:t>
      </w:r>
    </w:p>
    <w:p w14:paraId="32CC32A0" w14:textId="77777777" w:rsidR="00D77077" w:rsidRPr="00D77077" w:rsidRDefault="00D77077" w:rsidP="007C52D9">
      <w:pPr>
        <w:spacing w:after="240"/>
        <w:jc w:val="both"/>
      </w:pPr>
      <w:r w:rsidRPr="00D77077">
        <w:t>Hoe elk van deze drie lagen zich ontwikkelt, zal in elk scenario anders zijn, dus moet dat ook expliciet in de scenario’s verwerkt worden.</w:t>
      </w:r>
    </w:p>
    <w:p w14:paraId="5EBEF379" w14:textId="77777777" w:rsidR="00D77077" w:rsidRPr="00D77077" w:rsidRDefault="00D77077" w:rsidP="00D77077">
      <w:pPr>
        <w:rPr>
          <w:b/>
          <w:bCs/>
        </w:rPr>
      </w:pPr>
      <w:r w:rsidRPr="00D77077">
        <w:rPr>
          <w:b/>
          <w:bCs/>
        </w:rPr>
        <w:t>2. De Vlaamse cultuurcontext moet explicieter worden meegenomen</w:t>
      </w:r>
    </w:p>
    <w:p w14:paraId="5E8F5082" w14:textId="77777777" w:rsidR="00D77077" w:rsidRPr="00D77077" w:rsidRDefault="00D77077" w:rsidP="002C0429">
      <w:pPr>
        <w:spacing w:after="240"/>
        <w:rPr>
          <w:b/>
          <w:bCs/>
        </w:rPr>
      </w:pPr>
      <w:r w:rsidRPr="00D77077">
        <w:rPr>
          <w:b/>
          <w:bCs/>
        </w:rPr>
        <w:t>Vlaanderen heeft een uitzonderlijk rijke cultuurinfrastructuur</w:t>
      </w:r>
    </w:p>
    <w:p w14:paraId="3B10661D" w14:textId="2C29B956" w:rsidR="00D77077" w:rsidRPr="00D77077" w:rsidRDefault="00D77077" w:rsidP="007C52D9">
      <w:pPr>
        <w:spacing w:after="240"/>
        <w:jc w:val="both"/>
      </w:pPr>
      <w:r w:rsidRPr="00D77077">
        <w:t>Alle experten gaven aan dat Vlaanderen een van de best ondersteunde cultuursectoren in Europa heeft: veel infrastructuur, stevige subsidiegeschiedenis en een publiek dat cultuur gewoon is.</w:t>
      </w:r>
      <w:r w:rsidR="002C0429">
        <w:t xml:space="preserve"> </w:t>
      </w:r>
      <w:r w:rsidRPr="00D77077">
        <w:t>Trends van “cultuur stort in” of “cultuur verdwijnt bij minder middelen” zijn dus niet realistisch.</w:t>
      </w:r>
    </w:p>
    <w:p w14:paraId="7F2A4D09" w14:textId="77777777" w:rsidR="00D77077" w:rsidRPr="007C52D9" w:rsidRDefault="00D77077" w:rsidP="00D77077">
      <w:r w:rsidRPr="007C52D9">
        <w:t>Beleid en middelen bewegen in cycli</w:t>
      </w:r>
    </w:p>
    <w:p w14:paraId="14DA3EB2" w14:textId="0F3F0493" w:rsidR="00D77077" w:rsidRDefault="00D77077" w:rsidP="002C0429">
      <w:pPr>
        <w:pStyle w:val="Lijstalinea"/>
        <w:numPr>
          <w:ilvl w:val="0"/>
          <w:numId w:val="50"/>
        </w:numPr>
        <w:spacing w:after="240"/>
      </w:pPr>
      <w:r w:rsidRPr="00D77077">
        <w:t>De sector evolueert in golven: periodes van groei en periodes van inkrimping.</w:t>
      </w:r>
      <w:r w:rsidRPr="00D77077">
        <w:br/>
        <w:t>Scenario’s moeten die dynamiek erkennen, in plaats van strakke zwart-wit beelden te schetsen.</w:t>
      </w:r>
    </w:p>
    <w:p w14:paraId="19D99C0B" w14:textId="77777777" w:rsidR="007C52D9" w:rsidRPr="00D77077" w:rsidRDefault="007C52D9" w:rsidP="007C52D9">
      <w:pPr>
        <w:pStyle w:val="Lijstalinea"/>
        <w:spacing w:after="240"/>
      </w:pPr>
    </w:p>
    <w:p w14:paraId="13A3DFD9" w14:textId="77777777" w:rsidR="00D77077" w:rsidRPr="007C52D9" w:rsidRDefault="00D77077" w:rsidP="00D77077">
      <w:r w:rsidRPr="007C52D9">
        <w:lastRenderedPageBreak/>
        <w:t>Creatieve innovatie komt meestal van onderuit</w:t>
      </w:r>
    </w:p>
    <w:p w14:paraId="10CF4F9E" w14:textId="1A88B856" w:rsidR="00D77077" w:rsidRPr="00D77077" w:rsidRDefault="00D77077" w:rsidP="007C52D9">
      <w:pPr>
        <w:pStyle w:val="Lijstalinea"/>
        <w:numPr>
          <w:ilvl w:val="0"/>
          <w:numId w:val="50"/>
        </w:numPr>
      </w:pPr>
      <w:r w:rsidRPr="00D77077">
        <w:t>Experiment heeft geen grote subsidies nodig. Dat werd door alle experten benadrukt.</w:t>
      </w:r>
      <w:r w:rsidRPr="00D77077">
        <w:br/>
        <w:t>Subsidies zijn vooral nodig voor schaalvergroting, niet voor het ontstaan van ideeën.</w:t>
      </w:r>
    </w:p>
    <w:p w14:paraId="7C2E1452" w14:textId="77777777" w:rsidR="00D77077" w:rsidRPr="00D77077" w:rsidRDefault="00D77077" w:rsidP="007C52D9">
      <w:pPr>
        <w:spacing w:after="240"/>
        <w:ind w:left="360"/>
      </w:pPr>
      <w:r w:rsidRPr="00D77077">
        <w:t xml:space="preserve">→ In scenario’s mag dus nooit automatisch staan: </w:t>
      </w:r>
      <w:r w:rsidRPr="00D77077">
        <w:rPr>
          <w:i/>
          <w:iCs/>
        </w:rPr>
        <w:t>minder subsidies → minder experiment</w:t>
      </w:r>
      <w:r w:rsidRPr="00D77077">
        <w:t>.</w:t>
      </w:r>
    </w:p>
    <w:p w14:paraId="0ECE8946" w14:textId="77777777" w:rsidR="00D77077" w:rsidRPr="007C52D9" w:rsidRDefault="00D77077" w:rsidP="00D77077">
      <w:r w:rsidRPr="007C52D9">
        <w:t>“Het publiek” bestaat niet als één groep</w:t>
      </w:r>
    </w:p>
    <w:p w14:paraId="24750318" w14:textId="294B1F30" w:rsidR="00D77077" w:rsidRPr="00D77077" w:rsidRDefault="00D77077" w:rsidP="007C52D9">
      <w:pPr>
        <w:pStyle w:val="Lijstalinea"/>
        <w:numPr>
          <w:ilvl w:val="0"/>
          <w:numId w:val="50"/>
        </w:numPr>
        <w:spacing w:after="240"/>
      </w:pPr>
      <w:r w:rsidRPr="00D77077">
        <w:t>Publiek = veel verschillende microgemeenschappen, met eigen logica’s en ritmes.</w:t>
      </w:r>
      <w:r w:rsidR="007C52D9">
        <w:t xml:space="preserve"> </w:t>
      </w:r>
      <w:r w:rsidRPr="00D77077">
        <w:t>Scenario’s moeten die diversiteit meenemen.</w:t>
      </w:r>
    </w:p>
    <w:p w14:paraId="38048031" w14:textId="77777777" w:rsidR="00D77077" w:rsidRPr="00D77077" w:rsidRDefault="00D77077" w:rsidP="002C0429">
      <w:pPr>
        <w:spacing w:after="240"/>
        <w:rPr>
          <w:b/>
          <w:bCs/>
        </w:rPr>
      </w:pPr>
      <w:r w:rsidRPr="00D77077">
        <w:rPr>
          <w:b/>
          <w:bCs/>
        </w:rPr>
        <w:t>3. Scenario’s: belangrijkste inconsistenties en verbeterpunten</w:t>
      </w:r>
    </w:p>
    <w:p w14:paraId="1FB6B4CA" w14:textId="77777777" w:rsidR="00D77077" w:rsidRPr="002C0429" w:rsidRDefault="00D77077" w:rsidP="00D77077">
      <w:r w:rsidRPr="002C0429">
        <w:t>Winter (bevroren sector)</w:t>
      </w:r>
    </w:p>
    <w:p w14:paraId="3F426CD2" w14:textId="77777777" w:rsidR="00D77077" w:rsidRPr="00D77077" w:rsidRDefault="00D77077" w:rsidP="00D77077">
      <w:pPr>
        <w:numPr>
          <w:ilvl w:val="0"/>
          <w:numId w:val="42"/>
        </w:numPr>
        <w:spacing w:after="160" w:line="259" w:lineRule="auto"/>
      </w:pPr>
      <w:r w:rsidRPr="00D77077">
        <w:t>Subsidieverlies leidt niet tot stilstand; eerder tot alternatieve, meer underground vormen van creatie.</w:t>
      </w:r>
    </w:p>
    <w:p w14:paraId="72557A0B" w14:textId="77777777" w:rsidR="00D77077" w:rsidRPr="00D77077" w:rsidRDefault="00D77077" w:rsidP="00D77077">
      <w:pPr>
        <w:numPr>
          <w:ilvl w:val="0"/>
          <w:numId w:val="42"/>
        </w:numPr>
        <w:spacing w:after="160" w:line="259" w:lineRule="auto"/>
      </w:pPr>
      <w:r w:rsidRPr="00D77077">
        <w:t>404 zou in zo’n wereld eerder radicaler worden, niet passiever.</w:t>
      </w:r>
    </w:p>
    <w:p w14:paraId="5437FC52" w14:textId="77777777" w:rsidR="00D77077" w:rsidRPr="00D77077" w:rsidRDefault="00D77077" w:rsidP="00D77077">
      <w:pPr>
        <w:numPr>
          <w:ilvl w:val="0"/>
          <w:numId w:val="42"/>
        </w:numPr>
        <w:spacing w:after="160" w:line="259" w:lineRule="auto"/>
      </w:pPr>
      <w:r w:rsidRPr="00D77077">
        <w:t>DIY, activistische energie, grassroots-creativiteit moeten in dit scenario sterker worden uitgewerkt.</w:t>
      </w:r>
    </w:p>
    <w:p w14:paraId="02D7A73D" w14:textId="77777777" w:rsidR="00D77077" w:rsidRPr="002C0429" w:rsidRDefault="00D77077" w:rsidP="00D77077">
      <w:r w:rsidRPr="002C0429">
        <w:t>Lente (platformlogica &amp; commerciële spelers)</w:t>
      </w:r>
    </w:p>
    <w:p w14:paraId="263793A6" w14:textId="77777777" w:rsidR="00D77077" w:rsidRPr="00D77077" w:rsidRDefault="00D77077" w:rsidP="00D77077">
      <w:pPr>
        <w:numPr>
          <w:ilvl w:val="0"/>
          <w:numId w:val="43"/>
        </w:numPr>
        <w:spacing w:after="160" w:line="259" w:lineRule="auto"/>
      </w:pPr>
      <w:r w:rsidRPr="00D77077">
        <w:t>De premisse dat grote Amerikaanse platformen lokale cultuurhuizen zouden overnemen klopt economisch niet.</w:t>
      </w:r>
    </w:p>
    <w:p w14:paraId="3D27FB88" w14:textId="77777777" w:rsidR="00D77077" w:rsidRPr="00D77077" w:rsidRDefault="00D77077" w:rsidP="00D77077">
      <w:pPr>
        <w:numPr>
          <w:ilvl w:val="0"/>
          <w:numId w:val="43"/>
        </w:numPr>
        <w:spacing w:after="160" w:line="259" w:lineRule="auto"/>
      </w:pPr>
      <w:r w:rsidRPr="00D77077">
        <w:t>Marktlogica botst met overheidscultuurbeleid.</w:t>
      </w:r>
    </w:p>
    <w:p w14:paraId="41E9720A" w14:textId="77777777" w:rsidR="00D77077" w:rsidRPr="00D77077" w:rsidRDefault="00D77077" w:rsidP="00D77077">
      <w:pPr>
        <w:numPr>
          <w:ilvl w:val="0"/>
          <w:numId w:val="43"/>
        </w:numPr>
        <w:spacing w:after="160" w:line="259" w:lineRule="auto"/>
      </w:pPr>
      <w:r w:rsidRPr="00D77077">
        <w:t>Streaming en digitale modellen vullen live aan, maar vervangen het niet.</w:t>
      </w:r>
    </w:p>
    <w:p w14:paraId="33C8B71C" w14:textId="77777777" w:rsidR="00D77077" w:rsidRPr="00D77077" w:rsidRDefault="00D77077" w:rsidP="00D77077">
      <w:pPr>
        <w:numPr>
          <w:ilvl w:val="0"/>
          <w:numId w:val="43"/>
        </w:numPr>
        <w:spacing w:after="160" w:line="259" w:lineRule="auto"/>
      </w:pPr>
      <w:r w:rsidRPr="00D77077">
        <w:t>Beter focussen op: coproducties, formatontwikkeling, digitale verdeling, niet infrastructuurovername.</w:t>
      </w:r>
    </w:p>
    <w:p w14:paraId="36257FF8" w14:textId="77777777" w:rsidR="00D77077" w:rsidRPr="002C0429" w:rsidRDefault="00D77077" w:rsidP="00D77077">
      <w:pPr>
        <w:rPr>
          <w:lang w:val="en-GB"/>
        </w:rPr>
      </w:pPr>
      <w:proofErr w:type="spellStart"/>
      <w:r w:rsidRPr="002C0429">
        <w:rPr>
          <w:lang w:val="en-GB"/>
        </w:rPr>
        <w:t>Herfst</w:t>
      </w:r>
      <w:proofErr w:type="spellEnd"/>
      <w:r w:rsidRPr="002C0429">
        <w:rPr>
          <w:lang w:val="en-GB"/>
        </w:rPr>
        <w:t xml:space="preserve"> (community-driven co-</w:t>
      </w:r>
      <w:proofErr w:type="spellStart"/>
      <w:r w:rsidRPr="002C0429">
        <w:rPr>
          <w:lang w:val="en-GB"/>
        </w:rPr>
        <w:t>creatie</w:t>
      </w:r>
      <w:proofErr w:type="spellEnd"/>
      <w:r w:rsidRPr="002C0429">
        <w:rPr>
          <w:lang w:val="en-GB"/>
        </w:rPr>
        <w:t>)</w:t>
      </w:r>
    </w:p>
    <w:p w14:paraId="57AB1BEB" w14:textId="77777777" w:rsidR="00D77077" w:rsidRPr="00D77077" w:rsidRDefault="00D77077" w:rsidP="00D77077">
      <w:pPr>
        <w:numPr>
          <w:ilvl w:val="0"/>
          <w:numId w:val="44"/>
        </w:numPr>
        <w:spacing w:after="160" w:line="259" w:lineRule="auto"/>
      </w:pPr>
      <w:r w:rsidRPr="00D77077">
        <w:t>Dit scenario is het meest geloofwaardig.</w:t>
      </w:r>
    </w:p>
    <w:p w14:paraId="5A5AE381" w14:textId="77777777" w:rsidR="00D77077" w:rsidRPr="00D77077" w:rsidRDefault="00D77077" w:rsidP="00D77077">
      <w:pPr>
        <w:numPr>
          <w:ilvl w:val="0"/>
          <w:numId w:val="44"/>
        </w:numPr>
        <w:spacing w:after="160" w:line="259" w:lineRule="auto"/>
      </w:pPr>
      <w:r w:rsidRPr="00D77077">
        <w:t>Sluit sterk aan bij het DNA van 404 (hosten, faciliteren, co-creëren).</w:t>
      </w:r>
    </w:p>
    <w:p w14:paraId="6BD6C399" w14:textId="77777777" w:rsidR="00D77077" w:rsidRPr="00D77077" w:rsidRDefault="00D77077" w:rsidP="00D77077">
      <w:pPr>
        <w:numPr>
          <w:ilvl w:val="0"/>
          <w:numId w:val="44"/>
        </w:numPr>
        <w:spacing w:after="160" w:line="259" w:lineRule="auto"/>
      </w:pPr>
      <w:r w:rsidRPr="00D77077">
        <w:t xml:space="preserve">Participatie moet echter een </w:t>
      </w:r>
      <w:r w:rsidRPr="002C0429">
        <w:t>middel</w:t>
      </w:r>
      <w:r w:rsidRPr="00D77077">
        <w:t xml:space="preserve"> blijven, geen dogma.</w:t>
      </w:r>
    </w:p>
    <w:p w14:paraId="291AA877" w14:textId="77777777" w:rsidR="00D77077" w:rsidRPr="00D77077" w:rsidRDefault="00D77077" w:rsidP="00D77077">
      <w:pPr>
        <w:numPr>
          <w:ilvl w:val="0"/>
          <w:numId w:val="44"/>
        </w:numPr>
        <w:spacing w:after="160" w:line="259" w:lineRule="auto"/>
      </w:pPr>
      <w:r w:rsidRPr="00D77077">
        <w:t>Niet iedereen wil of kan maker zijn.</w:t>
      </w:r>
    </w:p>
    <w:p w14:paraId="7EBD95A6" w14:textId="77777777" w:rsidR="00D77077" w:rsidRPr="00D77077" w:rsidRDefault="00D77077" w:rsidP="00D77077">
      <w:pPr>
        <w:numPr>
          <w:ilvl w:val="0"/>
          <w:numId w:val="44"/>
        </w:numPr>
        <w:spacing w:after="160" w:line="259" w:lineRule="auto"/>
      </w:pPr>
      <w:r w:rsidRPr="00D77077">
        <w:t>Hou oog voor risico’s rond publieksafhankelijkheid.</w:t>
      </w:r>
    </w:p>
    <w:p w14:paraId="4A22F8E4" w14:textId="77777777" w:rsidR="00D77077" w:rsidRPr="002C0429" w:rsidRDefault="00D77077" w:rsidP="00D77077">
      <w:r w:rsidRPr="002C0429">
        <w:t>Zomer (hyperpersoonlijk, iedereen maker)</w:t>
      </w:r>
    </w:p>
    <w:p w14:paraId="3AB318C6" w14:textId="77777777" w:rsidR="00D77077" w:rsidRPr="00D77077" w:rsidRDefault="00D77077" w:rsidP="00D77077">
      <w:pPr>
        <w:numPr>
          <w:ilvl w:val="0"/>
          <w:numId w:val="45"/>
        </w:numPr>
        <w:spacing w:after="160" w:line="259" w:lineRule="auto"/>
      </w:pPr>
      <w:r w:rsidRPr="00D77077">
        <w:t>Grote conceptuele fout: “moestuin” = collectief, maar scenario focust volledig op individuele ervaringen.</w:t>
      </w:r>
    </w:p>
    <w:p w14:paraId="03CA2486" w14:textId="77777777" w:rsidR="00D77077" w:rsidRPr="00D77077" w:rsidRDefault="00D77077" w:rsidP="00D77077">
      <w:pPr>
        <w:numPr>
          <w:ilvl w:val="0"/>
          <w:numId w:val="45"/>
        </w:numPr>
        <w:spacing w:after="160" w:line="259" w:lineRule="auto"/>
      </w:pPr>
      <w:r w:rsidRPr="00D77077">
        <w:t>Als iedereen maker wordt, verdwijnt vakmanschap en het sociale karakter van cultuur.</w:t>
      </w:r>
    </w:p>
    <w:p w14:paraId="7CE7CBD1" w14:textId="77777777" w:rsidR="00D77077" w:rsidRPr="00D77077" w:rsidRDefault="00D77077" w:rsidP="00D77077">
      <w:pPr>
        <w:numPr>
          <w:ilvl w:val="0"/>
          <w:numId w:val="45"/>
        </w:numPr>
        <w:spacing w:after="160" w:line="259" w:lineRule="auto"/>
      </w:pPr>
      <w:r w:rsidRPr="00D77077">
        <w:t>Dreigt te vervallen in een gimmick van personalisering.</w:t>
      </w:r>
    </w:p>
    <w:p w14:paraId="63831865" w14:textId="77777777" w:rsidR="00D77077" w:rsidRPr="00D77077" w:rsidRDefault="00D77077" w:rsidP="00D77077">
      <w:pPr>
        <w:numPr>
          <w:ilvl w:val="0"/>
          <w:numId w:val="45"/>
        </w:numPr>
        <w:spacing w:after="160" w:line="259" w:lineRule="auto"/>
      </w:pPr>
      <w:r w:rsidRPr="00D77077">
        <w:lastRenderedPageBreak/>
        <w:t>Scenario moet herwerkt worden naar meer collectieve, gedeelde dimensies.</w:t>
      </w:r>
    </w:p>
    <w:p w14:paraId="374BC41E" w14:textId="77777777" w:rsidR="00D77077" w:rsidRPr="00D77077" w:rsidRDefault="00D77077" w:rsidP="00D77077">
      <w:pPr>
        <w:rPr>
          <w:b/>
          <w:bCs/>
        </w:rPr>
      </w:pPr>
      <w:r w:rsidRPr="00D77077">
        <w:rPr>
          <w:b/>
          <w:bCs/>
        </w:rPr>
        <w:t>4. Overkoepelende bedreigingen die in alle gesprekken naar voren kwamen</w:t>
      </w:r>
    </w:p>
    <w:p w14:paraId="70AF7C2D" w14:textId="77777777" w:rsidR="00D77077" w:rsidRPr="002C0429" w:rsidRDefault="00D77077" w:rsidP="00D77077">
      <w:pPr>
        <w:numPr>
          <w:ilvl w:val="0"/>
          <w:numId w:val="46"/>
        </w:numPr>
        <w:spacing w:after="160" w:line="259" w:lineRule="auto"/>
      </w:pPr>
      <w:r w:rsidRPr="002C0429">
        <w:t>Politieke inmenging kan personeel en identiteit wegduwen.</w:t>
      </w:r>
    </w:p>
    <w:p w14:paraId="173BBCEA" w14:textId="77777777" w:rsidR="00D77077" w:rsidRPr="002C0429" w:rsidRDefault="00D77077" w:rsidP="00D77077">
      <w:pPr>
        <w:numPr>
          <w:ilvl w:val="0"/>
          <w:numId w:val="46"/>
        </w:numPr>
        <w:spacing w:after="160" w:line="259" w:lineRule="auto"/>
      </w:pPr>
      <w:r w:rsidRPr="002C0429">
        <w:t>Overprofessionaliseringsrisico: te veel structuur verstikt creativiteit.</w:t>
      </w:r>
    </w:p>
    <w:p w14:paraId="69CB2C81" w14:textId="77777777" w:rsidR="00D77077" w:rsidRPr="002C0429" w:rsidRDefault="00D77077" w:rsidP="00D77077">
      <w:pPr>
        <w:numPr>
          <w:ilvl w:val="0"/>
          <w:numId w:val="46"/>
        </w:numPr>
        <w:spacing w:after="160" w:line="259" w:lineRule="auto"/>
      </w:pPr>
      <w:r w:rsidRPr="002C0429">
        <w:t>Technologie als doel i.p.v. middel leidt tot zielloze toepassingen.</w:t>
      </w:r>
    </w:p>
    <w:p w14:paraId="3277465A" w14:textId="77777777" w:rsidR="00D77077" w:rsidRPr="00D77077" w:rsidRDefault="00D77077" w:rsidP="002C0429">
      <w:pPr>
        <w:numPr>
          <w:ilvl w:val="0"/>
          <w:numId w:val="46"/>
        </w:numPr>
        <w:spacing w:after="240" w:line="259" w:lineRule="auto"/>
      </w:pPr>
      <w:r w:rsidRPr="002C0429">
        <w:t>Marktlogica kan zorgen</w:t>
      </w:r>
      <w:r w:rsidRPr="00D77077">
        <w:t xml:space="preserve"> voor homogeniteit en verlies van experiment.</w:t>
      </w:r>
    </w:p>
    <w:p w14:paraId="24D2BD58" w14:textId="77777777" w:rsidR="00D77077" w:rsidRPr="00D77077" w:rsidRDefault="00D77077" w:rsidP="00D77077">
      <w:pPr>
        <w:rPr>
          <w:b/>
          <w:bCs/>
        </w:rPr>
      </w:pPr>
      <w:r w:rsidRPr="00D77077">
        <w:rPr>
          <w:b/>
          <w:bCs/>
        </w:rPr>
        <w:t>5. Overkoepelende opportuniteiten</w:t>
      </w:r>
    </w:p>
    <w:p w14:paraId="43B699DB" w14:textId="77777777" w:rsidR="00D77077" w:rsidRPr="00D77077" w:rsidRDefault="00D77077" w:rsidP="00D77077">
      <w:pPr>
        <w:numPr>
          <w:ilvl w:val="0"/>
          <w:numId w:val="47"/>
        </w:numPr>
        <w:spacing w:after="160" w:line="259" w:lineRule="auto"/>
      </w:pPr>
      <w:r w:rsidRPr="00D77077">
        <w:t>Precaire omstandigheden kunnen verrassend veel creativiteit en solidariteit opwekken.</w:t>
      </w:r>
    </w:p>
    <w:p w14:paraId="4F394BF0" w14:textId="77777777" w:rsidR="00D77077" w:rsidRPr="00D77077" w:rsidRDefault="00D77077" w:rsidP="00D77077">
      <w:pPr>
        <w:numPr>
          <w:ilvl w:val="0"/>
          <w:numId w:val="47"/>
        </w:numPr>
        <w:spacing w:after="160" w:line="259" w:lineRule="auto"/>
      </w:pPr>
      <w:r w:rsidRPr="00D77077">
        <w:t xml:space="preserve">Nieuwe </w:t>
      </w:r>
      <w:r w:rsidRPr="002C0429">
        <w:t>formats</w:t>
      </w:r>
      <w:r w:rsidRPr="00D77077">
        <w:t xml:space="preserve"> (niet nieuwe technologie!) zijn de echte motor van innovatie.</w:t>
      </w:r>
    </w:p>
    <w:p w14:paraId="642306CF" w14:textId="77777777" w:rsidR="00D77077" w:rsidRPr="00D77077" w:rsidRDefault="00D77077" w:rsidP="00D77077">
      <w:pPr>
        <w:numPr>
          <w:ilvl w:val="0"/>
          <w:numId w:val="47"/>
        </w:numPr>
        <w:spacing w:after="160" w:line="259" w:lineRule="auto"/>
      </w:pPr>
      <w:r w:rsidRPr="00D77077">
        <w:t>404 kan zich sterk positioneren als pionier, als het durft te experimenteren buiten klassieke kaders.</w:t>
      </w:r>
    </w:p>
    <w:p w14:paraId="4E0A287C" w14:textId="77777777" w:rsidR="005172E2" w:rsidRDefault="005172E2" w:rsidP="005172E2"/>
    <w:p w14:paraId="3FB0FA24" w14:textId="77777777" w:rsidR="005172E2" w:rsidRDefault="005172E2" w:rsidP="005172E2"/>
    <w:p w14:paraId="58D53EA9" w14:textId="77777777" w:rsidR="005172E2" w:rsidRDefault="005172E2" w:rsidP="005172E2"/>
    <w:p w14:paraId="1343118F" w14:textId="77777777" w:rsidR="005172E2" w:rsidRDefault="005172E2" w:rsidP="005172E2"/>
    <w:p w14:paraId="5914837A" w14:textId="77777777" w:rsidR="005172E2" w:rsidRDefault="005172E2" w:rsidP="005172E2"/>
    <w:p w14:paraId="6814E1FE" w14:textId="0763B3B9" w:rsidR="005172E2" w:rsidRDefault="005172E2" w:rsidP="00E33CDA"/>
    <w:sectPr w:rsidR="005172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8DA7" w14:textId="77777777" w:rsidR="00BA3F3F" w:rsidRDefault="00BA3F3F" w:rsidP="000317E3">
      <w:r>
        <w:separator/>
      </w:r>
    </w:p>
  </w:endnote>
  <w:endnote w:type="continuationSeparator" w:id="0">
    <w:p w14:paraId="06DFA64D" w14:textId="77777777" w:rsidR="00BA3F3F" w:rsidRDefault="00BA3F3F" w:rsidP="0003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BB26" w14:textId="77777777" w:rsidR="00BA3F3F" w:rsidRDefault="00BA3F3F" w:rsidP="000317E3">
      <w:r>
        <w:separator/>
      </w:r>
    </w:p>
  </w:footnote>
  <w:footnote w:type="continuationSeparator" w:id="0">
    <w:p w14:paraId="43AEAEF1" w14:textId="77777777" w:rsidR="00BA3F3F" w:rsidRDefault="00BA3F3F" w:rsidP="0003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C1E"/>
    <w:multiLevelType w:val="multilevel"/>
    <w:tmpl w:val="C4A6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436D1"/>
    <w:multiLevelType w:val="multilevel"/>
    <w:tmpl w:val="76C0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B2E0B"/>
    <w:multiLevelType w:val="multilevel"/>
    <w:tmpl w:val="443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F3080"/>
    <w:multiLevelType w:val="multilevel"/>
    <w:tmpl w:val="9280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51063"/>
    <w:multiLevelType w:val="multilevel"/>
    <w:tmpl w:val="93D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35F5B"/>
    <w:multiLevelType w:val="multilevel"/>
    <w:tmpl w:val="074E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9F50FF"/>
    <w:multiLevelType w:val="multilevel"/>
    <w:tmpl w:val="FCA2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9D600B"/>
    <w:multiLevelType w:val="multilevel"/>
    <w:tmpl w:val="8032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821685"/>
    <w:multiLevelType w:val="multilevel"/>
    <w:tmpl w:val="216C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842D3B"/>
    <w:multiLevelType w:val="multilevel"/>
    <w:tmpl w:val="C59E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933A4D"/>
    <w:multiLevelType w:val="multilevel"/>
    <w:tmpl w:val="D124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A4602"/>
    <w:multiLevelType w:val="multilevel"/>
    <w:tmpl w:val="12A6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49630A"/>
    <w:multiLevelType w:val="multilevel"/>
    <w:tmpl w:val="A76C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F2379B"/>
    <w:multiLevelType w:val="multilevel"/>
    <w:tmpl w:val="E22E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FC1CD0"/>
    <w:multiLevelType w:val="multilevel"/>
    <w:tmpl w:val="1E42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2F5F5E"/>
    <w:multiLevelType w:val="hybridMultilevel"/>
    <w:tmpl w:val="9C3406FC"/>
    <w:lvl w:ilvl="0" w:tplc="0E6CAFE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8365F5D"/>
    <w:multiLevelType w:val="multilevel"/>
    <w:tmpl w:val="7DF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A5E07"/>
    <w:multiLevelType w:val="multilevel"/>
    <w:tmpl w:val="F140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A0E72"/>
    <w:multiLevelType w:val="multilevel"/>
    <w:tmpl w:val="C980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78533B"/>
    <w:multiLevelType w:val="multilevel"/>
    <w:tmpl w:val="AA8E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2B55B5"/>
    <w:multiLevelType w:val="multilevel"/>
    <w:tmpl w:val="8BD8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466381"/>
    <w:multiLevelType w:val="multilevel"/>
    <w:tmpl w:val="0BAE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5D246C"/>
    <w:multiLevelType w:val="multilevel"/>
    <w:tmpl w:val="0F48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A157A"/>
    <w:multiLevelType w:val="multilevel"/>
    <w:tmpl w:val="2CDA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207C93"/>
    <w:multiLevelType w:val="multilevel"/>
    <w:tmpl w:val="AED4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56549F"/>
    <w:multiLevelType w:val="multilevel"/>
    <w:tmpl w:val="387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662B8B"/>
    <w:multiLevelType w:val="multilevel"/>
    <w:tmpl w:val="7208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B2339A"/>
    <w:multiLevelType w:val="multilevel"/>
    <w:tmpl w:val="CB02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6B3D9B"/>
    <w:multiLevelType w:val="multilevel"/>
    <w:tmpl w:val="2F82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8319CD"/>
    <w:multiLevelType w:val="multilevel"/>
    <w:tmpl w:val="FB2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AF2DD1"/>
    <w:multiLevelType w:val="multilevel"/>
    <w:tmpl w:val="BB3E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4C6C64"/>
    <w:multiLevelType w:val="multilevel"/>
    <w:tmpl w:val="0B82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0E11F6"/>
    <w:multiLevelType w:val="multilevel"/>
    <w:tmpl w:val="60FE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0B704B"/>
    <w:multiLevelType w:val="multilevel"/>
    <w:tmpl w:val="8822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A80D3E"/>
    <w:multiLevelType w:val="multilevel"/>
    <w:tmpl w:val="5312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4B5A4F"/>
    <w:multiLevelType w:val="multilevel"/>
    <w:tmpl w:val="95D8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B250E9"/>
    <w:multiLevelType w:val="multilevel"/>
    <w:tmpl w:val="96AA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5E110C"/>
    <w:multiLevelType w:val="multilevel"/>
    <w:tmpl w:val="37F4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73218C"/>
    <w:multiLevelType w:val="multilevel"/>
    <w:tmpl w:val="7660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AA5165"/>
    <w:multiLevelType w:val="multilevel"/>
    <w:tmpl w:val="B8AC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894F0E"/>
    <w:multiLevelType w:val="multilevel"/>
    <w:tmpl w:val="2A76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E46DF6"/>
    <w:multiLevelType w:val="multilevel"/>
    <w:tmpl w:val="79F8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716E34"/>
    <w:multiLevelType w:val="multilevel"/>
    <w:tmpl w:val="0C1C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5CD27E6"/>
    <w:multiLevelType w:val="multilevel"/>
    <w:tmpl w:val="BD00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C91520E"/>
    <w:multiLevelType w:val="multilevel"/>
    <w:tmpl w:val="32E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2A4D95"/>
    <w:multiLevelType w:val="multilevel"/>
    <w:tmpl w:val="3076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921BE6"/>
    <w:multiLevelType w:val="multilevel"/>
    <w:tmpl w:val="130E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874E96"/>
    <w:multiLevelType w:val="multilevel"/>
    <w:tmpl w:val="477E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610B04"/>
    <w:multiLevelType w:val="multilevel"/>
    <w:tmpl w:val="910E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67A46"/>
    <w:multiLevelType w:val="hybridMultilevel"/>
    <w:tmpl w:val="0882A052"/>
    <w:lvl w:ilvl="0" w:tplc="ADB22A8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3825363">
    <w:abstractNumId w:val="10"/>
  </w:num>
  <w:num w:numId="2" w16cid:durableId="128059656">
    <w:abstractNumId w:val="43"/>
  </w:num>
  <w:num w:numId="3" w16cid:durableId="2092457809">
    <w:abstractNumId w:val="20"/>
  </w:num>
  <w:num w:numId="4" w16cid:durableId="900558834">
    <w:abstractNumId w:val="41"/>
  </w:num>
  <w:num w:numId="5" w16cid:durableId="38749473">
    <w:abstractNumId w:val="44"/>
  </w:num>
  <w:num w:numId="6" w16cid:durableId="1333025181">
    <w:abstractNumId w:val="27"/>
  </w:num>
  <w:num w:numId="7" w16cid:durableId="1647971238">
    <w:abstractNumId w:val="18"/>
  </w:num>
  <w:num w:numId="8" w16cid:durableId="1774351000">
    <w:abstractNumId w:val="6"/>
  </w:num>
  <w:num w:numId="9" w16cid:durableId="551233194">
    <w:abstractNumId w:val="47"/>
  </w:num>
  <w:num w:numId="10" w16cid:durableId="946353467">
    <w:abstractNumId w:val="8"/>
  </w:num>
  <w:num w:numId="11" w16cid:durableId="389305622">
    <w:abstractNumId w:val="31"/>
  </w:num>
  <w:num w:numId="12" w16cid:durableId="833379255">
    <w:abstractNumId w:val="42"/>
  </w:num>
  <w:num w:numId="13" w16cid:durableId="1859584604">
    <w:abstractNumId w:val="34"/>
  </w:num>
  <w:num w:numId="14" w16cid:durableId="1226183965">
    <w:abstractNumId w:val="11"/>
  </w:num>
  <w:num w:numId="15" w16cid:durableId="1888644818">
    <w:abstractNumId w:val="24"/>
  </w:num>
  <w:num w:numId="16" w16cid:durableId="434714030">
    <w:abstractNumId w:val="23"/>
  </w:num>
  <w:num w:numId="17" w16cid:durableId="755327484">
    <w:abstractNumId w:val="12"/>
  </w:num>
  <w:num w:numId="18" w16cid:durableId="195042701">
    <w:abstractNumId w:val="37"/>
  </w:num>
  <w:num w:numId="19" w16cid:durableId="713894460">
    <w:abstractNumId w:val="39"/>
  </w:num>
  <w:num w:numId="20" w16cid:durableId="1490098745">
    <w:abstractNumId w:val="29"/>
  </w:num>
  <w:num w:numId="21" w16cid:durableId="1324773987">
    <w:abstractNumId w:val="14"/>
  </w:num>
  <w:num w:numId="22" w16cid:durableId="781654542">
    <w:abstractNumId w:val="2"/>
  </w:num>
  <w:num w:numId="23" w16cid:durableId="513152952">
    <w:abstractNumId w:val="26"/>
  </w:num>
  <w:num w:numId="24" w16cid:durableId="565915294">
    <w:abstractNumId w:val="17"/>
  </w:num>
  <w:num w:numId="25" w16cid:durableId="507839783">
    <w:abstractNumId w:val="21"/>
  </w:num>
  <w:num w:numId="26" w16cid:durableId="2062702186">
    <w:abstractNumId w:val="28"/>
  </w:num>
  <w:num w:numId="27" w16cid:durableId="1407802824">
    <w:abstractNumId w:val="46"/>
  </w:num>
  <w:num w:numId="28" w16cid:durableId="900478816">
    <w:abstractNumId w:val="9"/>
  </w:num>
  <w:num w:numId="29" w16cid:durableId="1883209155">
    <w:abstractNumId w:val="7"/>
  </w:num>
  <w:num w:numId="30" w16cid:durableId="825173289">
    <w:abstractNumId w:val="45"/>
  </w:num>
  <w:num w:numId="31" w16cid:durableId="1521894678">
    <w:abstractNumId w:val="33"/>
  </w:num>
  <w:num w:numId="32" w16cid:durableId="999849247">
    <w:abstractNumId w:val="5"/>
  </w:num>
  <w:num w:numId="33" w16cid:durableId="1394305319">
    <w:abstractNumId w:val="35"/>
  </w:num>
  <w:num w:numId="34" w16cid:durableId="23294367">
    <w:abstractNumId w:val="32"/>
  </w:num>
  <w:num w:numId="35" w16cid:durableId="1131435969">
    <w:abstractNumId w:val="19"/>
  </w:num>
  <w:num w:numId="36" w16cid:durableId="198082370">
    <w:abstractNumId w:val="38"/>
  </w:num>
  <w:num w:numId="37" w16cid:durableId="2052722318">
    <w:abstractNumId w:val="30"/>
  </w:num>
  <w:num w:numId="38" w16cid:durableId="461121419">
    <w:abstractNumId w:val="1"/>
  </w:num>
  <w:num w:numId="39" w16cid:durableId="1802068451">
    <w:abstractNumId w:val="25"/>
  </w:num>
  <w:num w:numId="40" w16cid:durableId="1826776874">
    <w:abstractNumId w:val="4"/>
  </w:num>
  <w:num w:numId="41" w16cid:durableId="1478766150">
    <w:abstractNumId w:val="48"/>
  </w:num>
  <w:num w:numId="42" w16cid:durableId="113908192">
    <w:abstractNumId w:val="0"/>
  </w:num>
  <w:num w:numId="43" w16cid:durableId="2136899524">
    <w:abstractNumId w:val="40"/>
  </w:num>
  <w:num w:numId="44" w16cid:durableId="2030790860">
    <w:abstractNumId w:val="36"/>
  </w:num>
  <w:num w:numId="45" w16cid:durableId="141580912">
    <w:abstractNumId w:val="13"/>
  </w:num>
  <w:num w:numId="46" w16cid:durableId="194120334">
    <w:abstractNumId w:val="22"/>
  </w:num>
  <w:num w:numId="47" w16cid:durableId="1977946727">
    <w:abstractNumId w:val="3"/>
  </w:num>
  <w:num w:numId="48" w16cid:durableId="1321545700">
    <w:abstractNumId w:val="16"/>
  </w:num>
  <w:num w:numId="49" w16cid:durableId="1770852042">
    <w:abstractNumId w:val="15"/>
  </w:num>
  <w:num w:numId="50" w16cid:durableId="189904788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E2"/>
    <w:rsid w:val="000317E3"/>
    <w:rsid w:val="000B5772"/>
    <w:rsid w:val="001C6692"/>
    <w:rsid w:val="00277F8D"/>
    <w:rsid w:val="002839C8"/>
    <w:rsid w:val="002C0429"/>
    <w:rsid w:val="00347DD9"/>
    <w:rsid w:val="00512443"/>
    <w:rsid w:val="005172E2"/>
    <w:rsid w:val="00605EF3"/>
    <w:rsid w:val="00641525"/>
    <w:rsid w:val="006C16E0"/>
    <w:rsid w:val="006E1965"/>
    <w:rsid w:val="00706559"/>
    <w:rsid w:val="007B4C5F"/>
    <w:rsid w:val="007C52D9"/>
    <w:rsid w:val="00BA3F3F"/>
    <w:rsid w:val="00BE2E29"/>
    <w:rsid w:val="00D43A6D"/>
    <w:rsid w:val="00D77077"/>
    <w:rsid w:val="00E33CDA"/>
    <w:rsid w:val="00E90249"/>
    <w:rsid w:val="00F26ABD"/>
    <w:rsid w:val="00F32860"/>
    <w:rsid w:val="00F616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630B2F25"/>
  <w15:chartTrackingRefBased/>
  <w15:docId w15:val="{68081064-8ECB-8842-9851-37CE3270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7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7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172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2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2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2E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2E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2E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2E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2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72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172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72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72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72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72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72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72E2"/>
    <w:rPr>
      <w:rFonts w:eastAsiaTheme="majorEastAsia" w:cstheme="majorBidi"/>
      <w:color w:val="272727" w:themeColor="text1" w:themeTint="D8"/>
    </w:rPr>
  </w:style>
  <w:style w:type="paragraph" w:styleId="Titel">
    <w:name w:val="Title"/>
    <w:basedOn w:val="Standaard"/>
    <w:next w:val="Standaard"/>
    <w:link w:val="TitelChar"/>
    <w:uiPriority w:val="10"/>
    <w:qFormat/>
    <w:rsid w:val="005172E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2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72E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2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72E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172E2"/>
    <w:rPr>
      <w:i/>
      <w:iCs/>
      <w:color w:val="404040" w:themeColor="text1" w:themeTint="BF"/>
    </w:rPr>
  </w:style>
  <w:style w:type="paragraph" w:styleId="Lijstalinea">
    <w:name w:val="List Paragraph"/>
    <w:basedOn w:val="Standaard"/>
    <w:uiPriority w:val="34"/>
    <w:qFormat/>
    <w:rsid w:val="005172E2"/>
    <w:pPr>
      <w:ind w:left="720"/>
      <w:contextualSpacing/>
    </w:pPr>
  </w:style>
  <w:style w:type="character" w:styleId="Intensievebenadrukking">
    <w:name w:val="Intense Emphasis"/>
    <w:basedOn w:val="Standaardalinea-lettertype"/>
    <w:uiPriority w:val="21"/>
    <w:qFormat/>
    <w:rsid w:val="005172E2"/>
    <w:rPr>
      <w:i/>
      <w:iCs/>
      <w:color w:val="0F4761" w:themeColor="accent1" w:themeShade="BF"/>
    </w:rPr>
  </w:style>
  <w:style w:type="paragraph" w:styleId="Duidelijkcitaat">
    <w:name w:val="Intense Quote"/>
    <w:basedOn w:val="Standaard"/>
    <w:next w:val="Standaard"/>
    <w:link w:val="DuidelijkcitaatChar"/>
    <w:uiPriority w:val="30"/>
    <w:qFormat/>
    <w:rsid w:val="00517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2E2"/>
    <w:rPr>
      <w:i/>
      <w:iCs/>
      <w:color w:val="0F4761" w:themeColor="accent1" w:themeShade="BF"/>
    </w:rPr>
  </w:style>
  <w:style w:type="character" w:styleId="Intensieveverwijzing">
    <w:name w:val="Intense Reference"/>
    <w:basedOn w:val="Standaardalinea-lettertype"/>
    <w:uiPriority w:val="32"/>
    <w:qFormat/>
    <w:rsid w:val="005172E2"/>
    <w:rPr>
      <w:b/>
      <w:bCs/>
      <w:smallCaps/>
      <w:color w:val="0F4761" w:themeColor="accent1" w:themeShade="BF"/>
      <w:spacing w:val="5"/>
    </w:rPr>
  </w:style>
  <w:style w:type="paragraph" w:styleId="Normaalweb">
    <w:name w:val="Normal (Web)"/>
    <w:basedOn w:val="Standaard"/>
    <w:uiPriority w:val="99"/>
    <w:semiHidden/>
    <w:unhideWhenUsed/>
    <w:rsid w:val="005172E2"/>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172E2"/>
    <w:rPr>
      <w:b/>
      <w:bCs/>
    </w:rPr>
  </w:style>
  <w:style w:type="character" w:styleId="Nadruk">
    <w:name w:val="Emphasis"/>
    <w:basedOn w:val="Standaardalinea-lettertype"/>
    <w:uiPriority w:val="20"/>
    <w:qFormat/>
    <w:rsid w:val="005172E2"/>
    <w:rPr>
      <w:i/>
      <w:iCs/>
    </w:rPr>
  </w:style>
  <w:style w:type="paragraph" w:customStyle="1" w:styleId="paragraph">
    <w:name w:val="paragraph"/>
    <w:basedOn w:val="Standaard"/>
    <w:rsid w:val="000317E3"/>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0317E3"/>
  </w:style>
  <w:style w:type="character" w:customStyle="1" w:styleId="eop">
    <w:name w:val="eop"/>
    <w:basedOn w:val="Standaardalinea-lettertype"/>
    <w:rsid w:val="000317E3"/>
  </w:style>
  <w:style w:type="paragraph" w:styleId="Koptekst">
    <w:name w:val="header"/>
    <w:basedOn w:val="Standaard"/>
    <w:link w:val="KoptekstChar"/>
    <w:uiPriority w:val="99"/>
    <w:unhideWhenUsed/>
    <w:rsid w:val="000317E3"/>
    <w:pPr>
      <w:tabs>
        <w:tab w:val="center" w:pos="4536"/>
        <w:tab w:val="right" w:pos="9072"/>
      </w:tabs>
    </w:pPr>
  </w:style>
  <w:style w:type="character" w:customStyle="1" w:styleId="KoptekstChar">
    <w:name w:val="Koptekst Char"/>
    <w:basedOn w:val="Standaardalinea-lettertype"/>
    <w:link w:val="Koptekst"/>
    <w:uiPriority w:val="99"/>
    <w:rsid w:val="000317E3"/>
  </w:style>
  <w:style w:type="paragraph" w:styleId="Voettekst">
    <w:name w:val="footer"/>
    <w:basedOn w:val="Standaard"/>
    <w:link w:val="VoettekstChar"/>
    <w:uiPriority w:val="99"/>
    <w:unhideWhenUsed/>
    <w:rsid w:val="000317E3"/>
    <w:pPr>
      <w:tabs>
        <w:tab w:val="center" w:pos="4536"/>
        <w:tab w:val="right" w:pos="9072"/>
      </w:tabs>
    </w:pPr>
  </w:style>
  <w:style w:type="character" w:customStyle="1" w:styleId="VoettekstChar">
    <w:name w:val="Voettekst Char"/>
    <w:basedOn w:val="Standaardalinea-lettertype"/>
    <w:link w:val="Voettekst"/>
    <w:uiPriority w:val="99"/>
    <w:rsid w:val="000317E3"/>
  </w:style>
  <w:style w:type="character" w:customStyle="1" w:styleId="wacimagecontainer">
    <w:name w:val="wacimagecontainer"/>
    <w:basedOn w:val="Standaardalinea-lettertype"/>
    <w:rsid w:val="00031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17</Pages>
  <Words>7198</Words>
  <Characters>39594</Characters>
  <Application>Microsoft Office Word</Application>
  <DocSecurity>0</DocSecurity>
  <Lines>329</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Pieters</dc:creator>
  <cp:keywords/>
  <dc:description/>
  <cp:lastModifiedBy>Luna Pieters</cp:lastModifiedBy>
  <cp:revision>2</cp:revision>
  <dcterms:created xsi:type="dcterms:W3CDTF">2026-06-13T19:56:00Z</dcterms:created>
  <dcterms:modified xsi:type="dcterms:W3CDTF">2026-06-14T13:27:00Z</dcterms:modified>
</cp:coreProperties>
</file>